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7F7E" w:rsidRPr="006E462F" w:rsidRDefault="009C7F7E" w:rsidP="009C7F7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462F">
        <w:rPr>
          <w:rFonts w:ascii="Times New Roman" w:hAnsi="Times New Roman" w:cs="Times New Roman"/>
          <w:b/>
          <w:sz w:val="28"/>
          <w:szCs w:val="28"/>
        </w:rPr>
        <w:t>Форма 1Б</w:t>
      </w:r>
    </w:p>
    <w:p w:rsidR="009C7F7E" w:rsidRPr="006E462F" w:rsidRDefault="009C7F7E" w:rsidP="009C7F7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7F7E" w:rsidRPr="006E462F" w:rsidRDefault="009C7F7E" w:rsidP="009C7F7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462F">
        <w:rPr>
          <w:rFonts w:ascii="Times New Roman" w:hAnsi="Times New Roman" w:cs="Times New Roman"/>
          <w:b/>
          <w:sz w:val="28"/>
          <w:szCs w:val="28"/>
        </w:rPr>
        <w:t xml:space="preserve">Форма по предоставлению отчета исполнения </w:t>
      </w:r>
    </w:p>
    <w:p w:rsidR="009C7F7E" w:rsidRPr="006E462F" w:rsidRDefault="009C7F7E" w:rsidP="009C7F7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462F">
        <w:rPr>
          <w:rFonts w:ascii="Times New Roman" w:hAnsi="Times New Roman" w:cs="Times New Roman"/>
          <w:b/>
          <w:sz w:val="28"/>
          <w:szCs w:val="28"/>
        </w:rPr>
        <w:t>внутриведомственной Программы и плана противодействия коррупции</w:t>
      </w:r>
    </w:p>
    <w:p w:rsidR="009C7F7E" w:rsidRPr="006E462F" w:rsidRDefault="009C7F7E" w:rsidP="009C7F7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7F7E" w:rsidRPr="006E462F" w:rsidRDefault="009C7F7E" w:rsidP="009C7F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462F">
        <w:rPr>
          <w:rFonts w:ascii="Times New Roman" w:hAnsi="Times New Roman" w:cs="Times New Roman"/>
          <w:b/>
          <w:sz w:val="28"/>
          <w:szCs w:val="28"/>
        </w:rPr>
        <w:t xml:space="preserve">Наименование Субъекта противодействия коррупции (название министерства, ведомства, органы МСУ) – </w:t>
      </w:r>
      <w:r w:rsidRPr="006E462F">
        <w:rPr>
          <w:rFonts w:ascii="Times New Roman" w:hAnsi="Times New Roman" w:cs="Times New Roman"/>
          <w:sz w:val="28"/>
          <w:szCs w:val="28"/>
        </w:rPr>
        <w:t xml:space="preserve">Государственное агентство антимонопольного регулирования при Правительстве </w:t>
      </w:r>
      <w:proofErr w:type="spellStart"/>
      <w:r w:rsidRPr="006E462F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6E462F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9C7F7E" w:rsidRPr="006E462F" w:rsidRDefault="009C7F7E" w:rsidP="009C7F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462F">
        <w:rPr>
          <w:rFonts w:ascii="Times New Roman" w:hAnsi="Times New Roman" w:cs="Times New Roman"/>
          <w:b/>
          <w:sz w:val="28"/>
          <w:szCs w:val="28"/>
        </w:rPr>
        <w:t>Период предоставления отчетности (число, месяц, год)</w:t>
      </w:r>
      <w:r w:rsidRPr="006E462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E462F">
        <w:rPr>
          <w:rFonts w:ascii="Times New Roman" w:hAnsi="Times New Roman" w:cs="Times New Roman"/>
          <w:sz w:val="28"/>
          <w:szCs w:val="28"/>
        </w:rPr>
        <w:t>–  1</w:t>
      </w:r>
      <w:proofErr w:type="gramEnd"/>
      <w:r w:rsidRPr="006E462F">
        <w:rPr>
          <w:rFonts w:ascii="Times New Roman" w:hAnsi="Times New Roman" w:cs="Times New Roman"/>
          <w:sz w:val="28"/>
          <w:szCs w:val="28"/>
        </w:rPr>
        <w:t xml:space="preserve"> квартал 2016 г.</w:t>
      </w:r>
    </w:p>
    <w:p w:rsidR="009C7F7E" w:rsidRPr="006E462F" w:rsidRDefault="009C7F7E" w:rsidP="009C7F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462F">
        <w:rPr>
          <w:rFonts w:ascii="Times New Roman" w:hAnsi="Times New Roman" w:cs="Times New Roman"/>
          <w:b/>
          <w:sz w:val="28"/>
          <w:szCs w:val="28"/>
        </w:rPr>
        <w:t>Ф.И.О., должность ответственного за разработку и выполнение ведомственной Программы</w:t>
      </w:r>
      <w:r w:rsidRPr="006E462F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6E462F">
        <w:rPr>
          <w:rFonts w:ascii="Times New Roman" w:hAnsi="Times New Roman" w:cs="Times New Roman"/>
          <w:sz w:val="28"/>
          <w:szCs w:val="28"/>
        </w:rPr>
        <w:t>Мамыралиев</w:t>
      </w:r>
      <w:proofErr w:type="spellEnd"/>
      <w:r w:rsidRPr="006E46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62F">
        <w:rPr>
          <w:rFonts w:ascii="Times New Roman" w:hAnsi="Times New Roman" w:cs="Times New Roman"/>
          <w:sz w:val="28"/>
          <w:szCs w:val="28"/>
        </w:rPr>
        <w:t>Айбек</w:t>
      </w:r>
      <w:proofErr w:type="spellEnd"/>
      <w:r w:rsidRPr="006E46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E462F">
        <w:rPr>
          <w:rFonts w:ascii="Times New Roman" w:hAnsi="Times New Roman" w:cs="Times New Roman"/>
          <w:sz w:val="28"/>
          <w:szCs w:val="28"/>
        </w:rPr>
        <w:t>Абасканович</w:t>
      </w:r>
      <w:proofErr w:type="spellEnd"/>
      <w:r w:rsidRPr="006E462F">
        <w:rPr>
          <w:rFonts w:ascii="Times New Roman" w:hAnsi="Times New Roman" w:cs="Times New Roman"/>
          <w:sz w:val="28"/>
          <w:szCs w:val="28"/>
        </w:rPr>
        <w:t xml:space="preserve">  -</w:t>
      </w:r>
      <w:proofErr w:type="gramEnd"/>
      <w:r w:rsidRPr="006E462F">
        <w:rPr>
          <w:rFonts w:ascii="Times New Roman" w:hAnsi="Times New Roman" w:cs="Times New Roman"/>
          <w:sz w:val="28"/>
          <w:szCs w:val="28"/>
        </w:rPr>
        <w:t xml:space="preserve"> статс-секретарь.</w:t>
      </w:r>
    </w:p>
    <w:p w:rsidR="009C7F7E" w:rsidRPr="006E462F" w:rsidRDefault="009C7F7E" w:rsidP="009C7F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462F">
        <w:rPr>
          <w:rFonts w:ascii="Times New Roman" w:hAnsi="Times New Roman" w:cs="Times New Roman"/>
          <w:b/>
          <w:sz w:val="28"/>
          <w:szCs w:val="28"/>
        </w:rPr>
        <w:t>Ф.И.О., должность уполномоченного лица</w:t>
      </w:r>
      <w:r w:rsidRPr="006E462F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6E462F">
        <w:rPr>
          <w:rFonts w:ascii="Times New Roman" w:hAnsi="Times New Roman" w:cs="Times New Roman"/>
          <w:sz w:val="28"/>
          <w:szCs w:val="28"/>
        </w:rPr>
        <w:t>Кадырбекова</w:t>
      </w:r>
      <w:proofErr w:type="spellEnd"/>
      <w:r w:rsidRPr="006E462F">
        <w:rPr>
          <w:rFonts w:ascii="Times New Roman" w:hAnsi="Times New Roman" w:cs="Times New Roman"/>
          <w:sz w:val="28"/>
          <w:szCs w:val="28"/>
        </w:rPr>
        <w:t xml:space="preserve"> Нуржан </w:t>
      </w:r>
      <w:proofErr w:type="spellStart"/>
      <w:r w:rsidRPr="006E462F">
        <w:rPr>
          <w:rFonts w:ascii="Times New Roman" w:hAnsi="Times New Roman" w:cs="Times New Roman"/>
          <w:sz w:val="28"/>
          <w:szCs w:val="28"/>
        </w:rPr>
        <w:t>Майназаровна</w:t>
      </w:r>
      <w:proofErr w:type="spellEnd"/>
      <w:r w:rsidRPr="006E462F">
        <w:rPr>
          <w:rFonts w:ascii="Times New Roman" w:hAnsi="Times New Roman" w:cs="Times New Roman"/>
          <w:sz w:val="28"/>
          <w:szCs w:val="28"/>
        </w:rPr>
        <w:t xml:space="preserve"> – уполномоченный по вопросам предупреждения коррупции.</w:t>
      </w:r>
    </w:p>
    <w:p w:rsidR="009C7F7E" w:rsidRPr="006E462F" w:rsidRDefault="009C7F7E" w:rsidP="009C7F7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462F">
        <w:rPr>
          <w:rFonts w:ascii="Times New Roman" w:hAnsi="Times New Roman" w:cs="Times New Roman"/>
          <w:b/>
          <w:sz w:val="28"/>
          <w:szCs w:val="28"/>
        </w:rPr>
        <w:t xml:space="preserve">Контактные данные: </w:t>
      </w:r>
      <w:proofErr w:type="spellStart"/>
      <w:r w:rsidRPr="006E462F">
        <w:rPr>
          <w:rFonts w:ascii="Times New Roman" w:hAnsi="Times New Roman" w:cs="Times New Roman"/>
          <w:b/>
          <w:sz w:val="28"/>
          <w:szCs w:val="28"/>
        </w:rPr>
        <w:t>эл.почта</w:t>
      </w:r>
      <w:proofErr w:type="spellEnd"/>
      <w:r w:rsidRPr="006E462F">
        <w:rPr>
          <w:rFonts w:ascii="Times New Roman" w:hAnsi="Times New Roman" w:cs="Times New Roman"/>
          <w:b/>
          <w:sz w:val="28"/>
          <w:szCs w:val="28"/>
        </w:rPr>
        <w:t>, служебный телефон</w:t>
      </w:r>
      <w:r w:rsidRPr="006E462F">
        <w:rPr>
          <w:rFonts w:ascii="Times New Roman" w:hAnsi="Times New Roman" w:cs="Times New Roman"/>
          <w:sz w:val="28"/>
          <w:szCs w:val="28"/>
        </w:rPr>
        <w:t xml:space="preserve"> –</w:t>
      </w:r>
      <w:hyperlink r:id="rId7" w:history="1">
        <w:r w:rsidRPr="006E462F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nkadyrbekova@bk.ru</w:t>
        </w:r>
      </w:hyperlink>
      <w:r w:rsidRPr="006E462F">
        <w:rPr>
          <w:rFonts w:ascii="Times New Roman" w:hAnsi="Times New Roman" w:cs="Times New Roman"/>
          <w:sz w:val="28"/>
          <w:szCs w:val="28"/>
        </w:rPr>
        <w:t>, 56-64-74.</w:t>
      </w:r>
    </w:p>
    <w:p w:rsidR="009C7F7E" w:rsidRPr="006E462F" w:rsidRDefault="009C7F7E" w:rsidP="009C7F7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W w:w="5057" w:type="pct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2369"/>
        <w:gridCol w:w="1118"/>
        <w:gridCol w:w="553"/>
        <w:gridCol w:w="980"/>
        <w:gridCol w:w="3767"/>
        <w:gridCol w:w="1183"/>
        <w:gridCol w:w="1742"/>
        <w:gridCol w:w="1822"/>
        <w:gridCol w:w="483"/>
      </w:tblGrid>
      <w:tr w:rsidR="006E462F" w:rsidRPr="006E462F" w:rsidTr="006E462F">
        <w:tc>
          <w:tcPr>
            <w:tcW w:w="23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</w:t>
            </w:r>
          </w:p>
        </w:tc>
        <w:tc>
          <w:tcPr>
            <w:tcW w:w="805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8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Сроки выполнения</w:t>
            </w:r>
          </w:p>
        </w:tc>
        <w:tc>
          <w:tcPr>
            <w:tcW w:w="52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Индикаторы результативности</w:t>
            </w:r>
          </w:p>
        </w:tc>
        <w:tc>
          <w:tcPr>
            <w:tcW w:w="128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выполненной работы</w:t>
            </w:r>
          </w:p>
        </w:tc>
        <w:tc>
          <w:tcPr>
            <w:tcW w:w="40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Причины невыполнения (или частичного выполнения)</w:t>
            </w:r>
          </w:p>
        </w:tc>
        <w:tc>
          <w:tcPr>
            <w:tcW w:w="59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Ответственные исполнители</w:t>
            </w:r>
          </w:p>
        </w:tc>
        <w:tc>
          <w:tcPr>
            <w:tcW w:w="61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Дальнейшие действия по реализации мер</w:t>
            </w:r>
          </w:p>
        </w:tc>
        <w:tc>
          <w:tcPr>
            <w:tcW w:w="16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Бюджет</w:t>
            </w:r>
          </w:p>
        </w:tc>
      </w:tr>
      <w:tr w:rsidR="006E462F" w:rsidRPr="006E462F" w:rsidTr="006E462F">
        <w:tc>
          <w:tcPr>
            <w:tcW w:w="23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05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80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запланированные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достигнутые</w:t>
            </w:r>
          </w:p>
        </w:tc>
        <w:tc>
          <w:tcPr>
            <w:tcW w:w="1280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02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2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9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4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6E462F" w:rsidRPr="006E462F" w:rsidTr="006E462F">
        <w:tc>
          <w:tcPr>
            <w:tcW w:w="2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E462F" w:rsidRPr="006E462F" w:rsidTr="006E462F"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Нормативно-правовое и организационное обеспечение реализации антикоррупционной политики</w:t>
            </w:r>
          </w:p>
        </w:tc>
      </w:tr>
      <w:tr w:rsidR="006E462F" w:rsidRPr="006E462F" w:rsidTr="006E462F">
        <w:trPr>
          <w:trHeight w:val="397"/>
        </w:trPr>
        <w:tc>
          <w:tcPr>
            <w:tcW w:w="2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1.1 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 Анализ нормативно-правовых актов в сфере антимонопольного регулирования, для выявления 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коррупциогенных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     норм.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 Постоянно</w:t>
            </w:r>
          </w:p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целях минимизации коррупционных рисков в деятельности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Госагентства</w:t>
            </w:r>
            <w:proofErr w:type="spell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был разработан проект постановления Правительства, </w:t>
            </w: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направленный на отмену регулирования тарифов на платные образовательные услуги, оказываемые ВУЗами и 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СУЗами</w:t>
            </w:r>
            <w:proofErr w:type="spellEnd"/>
            <w:r w:rsidR="0010404B" w:rsidRPr="006E462F">
              <w:rPr>
                <w:rFonts w:ascii="Times New Roman" w:hAnsi="Times New Roman" w:cs="Times New Roman"/>
                <w:sz w:val="28"/>
                <w:szCs w:val="28"/>
              </w:rPr>
              <w:t>. Проект принят 11 апреля 2016 года за № 191.</w:t>
            </w:r>
          </w:p>
          <w:p w:rsidR="00897011" w:rsidRPr="006E462F" w:rsidRDefault="00897011" w:rsidP="00B11F2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Также ведется работа по гармонизации Закона КР «О конкуренции»</w:t>
            </w:r>
            <w:r w:rsidR="00A932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с договорно-правовой базой ЕАЭС и его дальнейшее приведение в соответствие с модельным законом </w:t>
            </w:r>
            <w:r w:rsidR="00EA5EA9"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ЕЭК </w:t>
            </w: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«О конкуренции». Работа ведется </w:t>
            </w:r>
            <w:r w:rsidR="004A2797" w:rsidRPr="006E462F">
              <w:rPr>
                <w:rFonts w:ascii="Times New Roman" w:hAnsi="Times New Roman" w:cs="Times New Roman"/>
                <w:sz w:val="28"/>
                <w:szCs w:val="28"/>
              </w:rPr>
              <w:t>в формате видеоконференций с ЕЭК и Министерством экономики КР.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Уполномоченный по вопросам предупреждения коррупции</w:t>
            </w:r>
          </w:p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СПиМР</w:t>
            </w:r>
            <w:proofErr w:type="spellEnd"/>
          </w:p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Все структурные подразделения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E462F" w:rsidRPr="006E462F" w:rsidTr="006E462F">
        <w:trPr>
          <w:trHeight w:val="964"/>
        </w:trPr>
        <w:tc>
          <w:tcPr>
            <w:tcW w:w="2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 Разработка и содействие в продвижении проекта НПА, направленного на отмену регулирования тарифов на платные образовательные услуги, оказываемые ВУЗами и 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СУЗами</w:t>
            </w:r>
            <w:proofErr w:type="spellEnd"/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1 полугодие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Тарифы на платные образовательные услуги, оказываемые ВУЗами и 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СУЗами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, отменены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Постановлением Правительства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 от 11 апреля 2016 года №191 «О внесении дополнений и изменений в некоторые решения Правительства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Республики».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ОРПУ</w:t>
            </w:r>
          </w:p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СПиМР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E462F" w:rsidRPr="006E462F" w:rsidTr="006E462F">
        <w:trPr>
          <w:trHeight w:val="274"/>
        </w:trPr>
        <w:tc>
          <w:tcPr>
            <w:tcW w:w="2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Поэтапный переход от традиционного механизма согласования тарифов на платные услуги, оказываемые государственными и муниципальными органами, на электронный </w:t>
            </w:r>
            <w:r w:rsidRPr="006E46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метод согласования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течение года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27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официальном сайте </w:t>
            </w:r>
            <w:proofErr w:type="spellStart"/>
            <w:r w:rsidRPr="005C27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Госагентства</w:t>
            </w:r>
            <w:proofErr w:type="spellEnd"/>
            <w:r w:rsidRPr="005C27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размещен проект программного обеспечения по электронному согласованию тарифов на платные государственные услуги, на данный момент программа апробируется сотрудниками различных ведомств, которые должны проходить процедуру согласования тарифов на платные услуги</w:t>
            </w:r>
            <w:r w:rsidR="00897011" w:rsidRPr="005C27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ОРПУ</w:t>
            </w:r>
          </w:p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СПиМР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462F" w:rsidRPr="006E462F" w:rsidTr="006E462F">
        <w:trPr>
          <w:trHeight w:val="1580"/>
        </w:trPr>
        <w:tc>
          <w:tcPr>
            <w:tcW w:w="2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Поэтапное исключение из Государственного республиканского и регионального реестра субъектов разрешенных монополий 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условиях присоединения КР к Единому экономическому пространству Республики Беларусь, Республики Казахстан и Российской Федерации, с учетом формирования ЕЭС, в рамках достигнутых договоренностей,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Кыргызская</w:t>
            </w:r>
            <w:proofErr w:type="spell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Республика приняла на себя ряд обязательств по основным принципам антимонопольного регулирования субъектов-монополистов. Согласно принятым обязательствам, в течение переходного периода (18 месяцев, начиная с 12 августа 2015 года) будет полностью исключено понятие «разрешенная монополия» (Законы КР «О 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конкуренции» и «О естественных монополиях КР» вступят в силу после истечения переходного периода, а именно с 12 февраля 2017 г).</w:t>
            </w:r>
          </w:p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Субъекты, отнесенные к этому понятию, перейдут в категорию субъектов, занимающих доминирующее положение. Государство не будет регулировать их деятельность напрямую.</w:t>
            </w: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Вмешательство со стороны антимонопольного органа будет возможно только в случаях нарушения ими антимонопольного законодательства, т.е. ведения нечестных приемов конкурентной борьбы и 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антиконкурентного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поведения на рынке.</w:t>
            </w:r>
          </w:p>
          <w:p w:rsidR="009C7F7E" w:rsidRPr="006E462F" w:rsidRDefault="009C7F7E" w:rsidP="006E462F">
            <w:pPr>
              <w:pStyle w:val="a7"/>
              <w:ind w:firstLine="318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В целях поэтапного перехода субъектов разрешенных монополий, в Реестр хозяйствующих </w:t>
            </w:r>
            <w:r w:rsidRPr="006E462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lastRenderedPageBreak/>
              <w:t xml:space="preserve">субъектов занимающих доминирующее положение приказом Государственного агентства от 22.12.2015 года №237 утвержден План-график исполнения Протокола об условиях и переходных положениях по применению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6E462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Республикой договора о </w:t>
            </w:r>
            <w:proofErr w:type="gramStart"/>
            <w:r w:rsidRPr="006E462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Евразийском  экономическом</w:t>
            </w:r>
            <w:proofErr w:type="gramEnd"/>
            <w:r w:rsidRPr="006E462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союзе от 29.05.2014 года по исключению разрешенных монополистов из Государственных республиканского и региональных реестров.</w:t>
            </w:r>
          </w:p>
          <w:p w:rsidR="00EF2961" w:rsidRPr="006E462F" w:rsidRDefault="006A06C9" w:rsidP="00A266C1">
            <w:pPr>
              <w:pStyle w:val="a7"/>
              <w:ind w:firstLine="318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На начало 2016 года в Государственном республиканском и региональных реестре субъектов разрешенных монополий числились - 84. По состоянию на 01.07.2016 из 84 субъектов исключено 22</w:t>
            </w:r>
            <w:r w:rsidR="00A266C1" w:rsidRPr="006E462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, такие как «Каинды-кант»</w:t>
            </w:r>
            <w:r w:rsidRPr="006E462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,</w:t>
            </w:r>
            <w:r w:rsidR="00A266C1" w:rsidRPr="006E462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субъекты-монополисты, </w:t>
            </w:r>
            <w:r w:rsidR="00A266C1" w:rsidRPr="006E462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lastRenderedPageBreak/>
              <w:t xml:space="preserve">предоставляющие услуги автовокзалов и автостанций по обслуживанию автотранспортных средств и пассажиров. Указанное количество исключенных субъектов </w:t>
            </w:r>
            <w:r w:rsidRPr="006E462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составляет 26,2</w:t>
            </w:r>
            <w:r w:rsidR="00A266C1" w:rsidRPr="006E462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%</w:t>
            </w:r>
            <w:r w:rsidRPr="006E462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от общего числа разрешенных монополистов.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ОАТРиО</w:t>
            </w:r>
            <w:proofErr w:type="spellEnd"/>
          </w:p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УКиРМ</w:t>
            </w:r>
            <w:proofErr w:type="spellEnd"/>
          </w:p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Территориальные подразделения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462F" w:rsidRPr="006E462F" w:rsidTr="006E462F">
        <w:trPr>
          <w:trHeight w:val="923"/>
        </w:trPr>
        <w:tc>
          <w:tcPr>
            <w:tcW w:w="2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1.6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количества </w:t>
            </w:r>
            <w:proofErr w:type="gram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плановых проверок</w:t>
            </w:r>
            <w:proofErr w:type="gram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проводимых центральным аппаратом 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Госагентства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за счет усиления 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предпроверочного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анализа факторов риска в деятельности хозяйствующих субъектов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9F688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 w:rsidR="009F688C" w:rsidRPr="006E462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2016 года было проведено </w:t>
            </w:r>
            <w:r w:rsidR="009F688C" w:rsidRPr="006E462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плановых проверок, что меньше на </w:t>
            </w:r>
            <w:r w:rsidR="009F688C" w:rsidRPr="006E462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проверки за аналогичный период 2015 года и в процентном соотношении отражает уменьшение на </w:t>
            </w:r>
            <w:r w:rsidR="009F688C" w:rsidRPr="006E462F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%.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УКиВА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462F" w:rsidRPr="006E462F" w:rsidTr="006E462F">
        <w:trPr>
          <w:trHeight w:val="923"/>
        </w:trPr>
        <w:tc>
          <w:tcPr>
            <w:tcW w:w="2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Своевременное ведение документооборот</w:t>
            </w:r>
            <w:r w:rsidRPr="006E46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а, в том числе и территориальными подразделениями 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Госагентства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, в рамках работы в единой информационной базе данных «proverka.kg»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течение года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7F7E" w:rsidRPr="006E462F" w:rsidRDefault="009C7F7E" w:rsidP="006E462F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Своевременное ведение документооборота, в том числе и </w:t>
            </w:r>
            <w:r w:rsidRPr="006E46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территориальными подразделениями 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Госагентства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, в рамках работы в единой информационной базе данных «proverka.kg», направленной на развитие 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механизмов широкого доступа информации для хозяйствующих </w:t>
            </w:r>
            <w:proofErr w:type="gram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субъектов,  открытости</w:t>
            </w:r>
            <w:proofErr w:type="gram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и прозрачности работы государственных органов, ведется на постоянной основе. Работа с территориальными подразделениями также осуществляется на постоянной основе и носит консультационный характер.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УКиВА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462F" w:rsidRPr="006E462F" w:rsidTr="006E462F">
        <w:trPr>
          <w:trHeight w:val="955"/>
        </w:trPr>
        <w:tc>
          <w:tcPr>
            <w:tcW w:w="23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1.8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Обучение (в форме тренингов и семинаров) сотрудников территориальных подразделений 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Госагентства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  на </w:t>
            </w:r>
            <w:r w:rsidRPr="006E46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предмет соблюдения единообразия применения норм действующего законодательства 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в сфере проведения проверок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 течение года 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1566E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Обучение (в форме тренингов и семинаров) сотрудников территориальных подразделений 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Госагентства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  на предмет соблюдения единообразия применения </w:t>
            </w:r>
            <w:r w:rsidRPr="006E46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норм национального законодательства 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Республики, запланирован</w:t>
            </w:r>
            <w:r w:rsidR="001566EE" w:rsidRPr="006E462F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r w:rsidR="001566EE" w:rsidRPr="006E462F">
              <w:rPr>
                <w:rFonts w:ascii="Times New Roman" w:hAnsi="Times New Roman" w:cs="Times New Roman"/>
                <w:sz w:val="28"/>
                <w:szCs w:val="28"/>
              </w:rPr>
              <w:t>14 июля</w:t>
            </w: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2016 года.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УКиВА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462F" w:rsidRPr="006E462F" w:rsidTr="006E462F">
        <w:trPr>
          <w:trHeight w:val="955"/>
        </w:trPr>
        <w:tc>
          <w:tcPr>
            <w:tcW w:w="23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1.9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деятельности территориальных подразделений 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Госагентства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на предмет обоснованности принятых решений по результатам плановых проверок деятельности \хозяйствующих субъектов за 1 и 2 полугодие 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7F7E" w:rsidRPr="006E462F" w:rsidRDefault="00E1140E" w:rsidP="00D0656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Относительно полугодовой проверки деятельности территориальных подразделений на предмет обоснованности принятых постановлений, </w:t>
            </w:r>
            <w:r w:rsidR="00D06563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proofErr w:type="gram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мероприяти</w:t>
            </w:r>
            <w:r w:rsidR="00D06563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 зап</w:t>
            </w:r>
            <w:r w:rsidR="006E462F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анирован</w:t>
            </w:r>
            <w:r w:rsidR="00D0656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на 4 квартал 2016 г.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7F7E" w:rsidRPr="006E462F" w:rsidRDefault="009C7F7E" w:rsidP="006E4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УКиВА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462F" w:rsidRPr="006E462F" w:rsidTr="006E462F">
        <w:trPr>
          <w:trHeight w:val="955"/>
        </w:trPr>
        <w:tc>
          <w:tcPr>
            <w:tcW w:w="23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1.10.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7F7E" w:rsidRPr="00B13985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 за </w:t>
            </w:r>
            <w:proofErr w:type="gramStart"/>
            <w:r w:rsidRPr="00B13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использованием  бюджетных</w:t>
            </w:r>
            <w:proofErr w:type="gramEnd"/>
            <w:r w:rsidRPr="00B13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средств Центрального аппарата и  территориальных подразделений </w:t>
            </w:r>
            <w:proofErr w:type="spellStart"/>
            <w:r w:rsidRPr="00B13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Госагентства</w:t>
            </w:r>
            <w:proofErr w:type="spellEnd"/>
            <w:r w:rsidRPr="00B13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7F7E" w:rsidRPr="00B13985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Ежеквартально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7F7E" w:rsidRPr="00B13985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7F7E" w:rsidRPr="00B13985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7F7E" w:rsidRPr="00B13985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985">
              <w:rPr>
                <w:rFonts w:ascii="Times New Roman" w:hAnsi="Times New Roman" w:cs="Times New Roman"/>
                <w:sz w:val="28"/>
                <w:szCs w:val="28"/>
              </w:rPr>
              <w:t>Проведен контроль за использованием бюджетных средств Центрального аппарата и территориальных отделов. Все средства использованы по назначению.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7F7E" w:rsidRPr="00B13985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7F7E" w:rsidRPr="00B13985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Сектор бухгалтерского учета</w:t>
            </w:r>
          </w:p>
          <w:p w:rsidR="009C7F7E" w:rsidRPr="00B13985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462F" w:rsidRPr="006E462F" w:rsidTr="006E462F">
        <w:trPr>
          <w:trHeight w:val="955"/>
        </w:trPr>
        <w:tc>
          <w:tcPr>
            <w:tcW w:w="23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1.11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функционирования в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Госагентстве</w:t>
            </w:r>
            <w:proofErr w:type="spell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ящика для приема заявлений и обращений граждан на неправомерные действия должностных лиц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Госагентства</w:t>
            </w:r>
            <w:proofErr w:type="spell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Постоянно 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7F7E" w:rsidRPr="006E462F" w:rsidRDefault="009C7F7E" w:rsidP="00171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 отчетный период </w:t>
            </w:r>
            <w:r w:rsidR="00171D43"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поступило всего 30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71D43"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письменных обращений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заявления о неправомерных действиях должностных лиц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Госагентства</w:t>
            </w:r>
            <w:proofErr w:type="spell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отсутствуют.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Уполномоченный по вопросам предупреждения коррупции </w:t>
            </w:r>
          </w:p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ОУЧРиД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462F" w:rsidRPr="006E462F" w:rsidTr="006E462F">
        <w:trPr>
          <w:trHeight w:val="955"/>
        </w:trPr>
        <w:tc>
          <w:tcPr>
            <w:tcW w:w="23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1.12.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Своевременное реагирование на жалобы и обращения граждан, юридических лиц 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государственных органов по фактам коррупционных проявлений и наличия конфликта интересов, их подробное исследование, принятие мер по их устранению и привлечение к ответственности виновных лиц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Постоянно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 отчетный период заявлений и обращений граждан, юридических лиц и государственных </w:t>
            </w:r>
            <w:proofErr w:type="gram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органов  о</w:t>
            </w:r>
            <w:proofErr w:type="gram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фактах коррупционных проявлений и наличия 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конфликтов интересов  не поступало. 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Статс-секретарь</w:t>
            </w:r>
          </w:p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Уполномоченный по предупрежд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ению коррупции </w:t>
            </w:r>
          </w:p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Комиссия по этике госслужащих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462F" w:rsidRPr="006E462F" w:rsidTr="006E462F">
        <w:trPr>
          <w:trHeight w:val="4707"/>
        </w:trPr>
        <w:tc>
          <w:tcPr>
            <w:tcW w:w="23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1.13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мониторинга коррупционных </w:t>
            </w:r>
            <w:proofErr w:type="gram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проявлений  посредством</w:t>
            </w:r>
            <w:proofErr w:type="gram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анализа поступивших жалоб и обращений граждан по телефону «доверия» и в общественную приемную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Госагентства</w:t>
            </w:r>
            <w:proofErr w:type="spellEnd"/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 отчетный период руководством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Госагентства</w:t>
            </w:r>
            <w:proofErr w:type="spell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было принято </w:t>
            </w:r>
            <w:r w:rsidR="009C0DCF"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граждан, </w:t>
            </w:r>
          </w:p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посредство</w:t>
            </w:r>
            <w:r w:rsidR="009C0DCF"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 электронной почты поступило 24</w:t>
            </w:r>
            <w:r w:rsidR="00A93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электронны</w:t>
            </w:r>
            <w:r w:rsidR="009C0DCF"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 обращени</w:t>
            </w:r>
            <w:r w:rsidR="00A932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="009C0DCF"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 телефону «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доверия» </w:t>
            </w:r>
            <w:r w:rsidR="009C0DCF"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поступило 1 обращение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итогам мониторинга фактов коррупционных проявлений не выявлено.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Уполномоченный по предупреждению коррупции </w:t>
            </w:r>
          </w:p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Комиссия по этике госслужащих</w:t>
            </w:r>
          </w:p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ОУЧРиД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462F" w:rsidRPr="006E462F" w:rsidTr="006E462F"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b/>
                <w:sz w:val="28"/>
                <w:szCs w:val="28"/>
              </w:rPr>
              <w:t>Определение отраслевых условий и причин проявления коррупции и коррупционных рисков и механизмов их устранения</w:t>
            </w:r>
          </w:p>
        </w:tc>
      </w:tr>
      <w:tr w:rsidR="006E462F" w:rsidRPr="006E462F" w:rsidTr="006E462F">
        <w:tc>
          <w:tcPr>
            <w:tcW w:w="2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Выявление коррупционных зон и рисков в деятельности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Госагентства</w:t>
            </w:r>
            <w:proofErr w:type="spell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Постоянно </w:t>
            </w:r>
          </w:p>
        </w:tc>
        <w:tc>
          <w:tcPr>
            <w:tcW w:w="1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Default="009C7F7E" w:rsidP="006E462F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настоящее время в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Госагентстве</w:t>
            </w:r>
            <w:proofErr w:type="spell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соответствии с поручением Аппарата Правительства КР от 24 марта 2016 года </w:t>
            </w: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№ 29-1011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приказом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Госагентства</w:t>
            </w:r>
            <w:proofErr w:type="spell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25 марта 2016 года № 38 была сформирована рабочая группа по разработке Детализированного плана по 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демонтажу системной коррупции в сфере </w:t>
            </w: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антимонопольного регулирования. </w:t>
            </w:r>
          </w:p>
          <w:p w:rsidR="006E462F" w:rsidRPr="006E462F" w:rsidRDefault="006E462F" w:rsidP="00A932B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 отчетный период рабочей группой был подготовлен </w:t>
            </w:r>
            <w:r w:rsidR="00F227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проект указанного Плана, который был направлен в Аппарат Правительства КР для дальнейшего рассмотрения его в Совете обороны КР </w:t>
            </w:r>
            <w:r w:rsidR="00551A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(письмо № 11/216 от 13.05.2016 г.)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Комиссия по предупреждению коррупции </w:t>
            </w:r>
          </w:p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Уполномоченный по вопросам предупрежд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ения коррупции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462F" w:rsidRPr="006E462F" w:rsidTr="006E462F">
        <w:trPr>
          <w:trHeight w:val="2097"/>
        </w:trPr>
        <w:tc>
          <w:tcPr>
            <w:tcW w:w="2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2.2 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и реализация ведомственного плана по снижению коррупционных рисков 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Постоянно    </w:t>
            </w:r>
          </w:p>
        </w:tc>
        <w:tc>
          <w:tcPr>
            <w:tcW w:w="1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ind w:left="991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C7F7E" w:rsidRPr="006E462F" w:rsidRDefault="009C7F7E" w:rsidP="006E4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 </w:t>
            </w:r>
            <w:proofErr w:type="gram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мероприятий 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Госагентства</w:t>
            </w:r>
            <w:proofErr w:type="spellEnd"/>
            <w:proofErr w:type="gram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по противодействию коррупции утвержден приказом № 18 от 15.02.2016г.</w:t>
            </w:r>
          </w:p>
          <w:p w:rsidR="009C7F7E" w:rsidRPr="006E462F" w:rsidRDefault="009C7F7E" w:rsidP="006E4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Уполномоченный по вопросам предупреждения коррупции</w:t>
            </w:r>
          </w:p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Структурные подразделения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462F" w:rsidRPr="006E462F" w:rsidTr="006E462F"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b/>
                <w:sz w:val="28"/>
                <w:szCs w:val="28"/>
              </w:rPr>
              <w:t>Совершенствование системы кадрового обеспечения и контроля по соблюдению ограничений и запретов, связанных с прохождением государственной службы</w:t>
            </w:r>
          </w:p>
        </w:tc>
      </w:tr>
      <w:tr w:rsidR="006E462F" w:rsidRPr="006E462F" w:rsidTr="006E462F">
        <w:tc>
          <w:tcPr>
            <w:tcW w:w="2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Ознакомление граждан, претендующих на государственную службу с ограничениями, установленными Законом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 “О противодействии коррупции” и другими соответствующими нормативными правовыми актами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проведении конкурсов</w:t>
            </w:r>
          </w:p>
        </w:tc>
        <w:tc>
          <w:tcPr>
            <w:tcW w:w="1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 граждане, претендующие на государственную службу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ознакамливаются</w:t>
            </w:r>
            <w:proofErr w:type="spell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установленными ограничениями. Разработано письменное обязательство, с которым кандидаты, прошедшие по конкурсу,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ознакамливаются</w:t>
            </w:r>
            <w:proofErr w:type="spell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 личную роспись. Указанное обязательство подшивается в личное дело принятого на работу сотрудника.</w:t>
            </w:r>
            <w:r w:rsidR="004375EE"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отчетный период проведен 1 конкурс на замещение вакантной государственной административной должности, по результатам которого назначен 1 сотрудник. С указанным сотрудником подписано письменное обязательство о принятии на себя ограничений, связанных с </w:t>
            </w:r>
            <w:proofErr w:type="gramStart"/>
            <w:r w:rsidR="004375EE"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прохождение  государственной</w:t>
            </w:r>
            <w:proofErr w:type="gramEnd"/>
            <w:r w:rsidR="004375EE"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службы.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ОУЧРиД</w:t>
            </w:r>
            <w:proofErr w:type="spellEnd"/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462F" w:rsidRPr="006E462F" w:rsidTr="006E462F">
        <w:trPr>
          <w:trHeight w:val="2786"/>
        </w:trPr>
        <w:tc>
          <w:tcPr>
            <w:tcW w:w="2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контроля за своевременным </w:t>
            </w:r>
            <w:proofErr w:type="gram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предоставлением  государственными</w:t>
            </w:r>
            <w:proofErr w:type="gram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 служащими   сведений о доходах и имуществе (декларация)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 квартал. </w:t>
            </w:r>
          </w:p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графику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графику, утвержденному Государственной кадровой службой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 дата сдачи декларации установлена 1 апреля 2016 года. Декларации сданы в полном объеме в соответствии с установленными сроками. Один сотрудник не представил декларацию в связи с нахождением на обучении за пределами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 (Япония). Государственная кадровая служба поставлена об этом в известность.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ОУЧРиД</w:t>
            </w:r>
            <w:proofErr w:type="spellEnd"/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462F" w:rsidRPr="006E462F" w:rsidTr="006E462F">
        <w:trPr>
          <w:trHeight w:val="371"/>
        </w:trPr>
        <w:tc>
          <w:tcPr>
            <w:tcW w:w="2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 исполнение Закона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 «О государственной службе» определить меры ответственности сотрудников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Госагентства</w:t>
            </w:r>
            <w:proofErr w:type="spell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случае лоббирования ими интересов третьих лиц (наличия конфликта интересов)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полугодие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470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Алгоритм действий должностных лиц, в случае возникновения конфликта интересов описан в статье </w:t>
            </w:r>
            <w:r w:rsidR="0047056F"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Закона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 «О государственной </w:t>
            </w:r>
            <w:r w:rsidR="0047056F"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гражданской и муниципальной 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службе».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ОУЧРиД</w:t>
            </w:r>
            <w:proofErr w:type="spellEnd"/>
          </w:p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Комиссия по этике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госслужищих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462F" w:rsidRPr="006E462F" w:rsidTr="006E462F">
        <w:trPr>
          <w:trHeight w:val="422"/>
        </w:trPr>
        <w:tc>
          <w:tcPr>
            <w:tcW w:w="2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Строгое обеспечение проведения открытых конкурсов на замещение вакантных административных должностей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мере необходимости 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8D26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отчетном периоде проведено </w:t>
            </w:r>
            <w:r w:rsidR="008D26BC"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открыты</w:t>
            </w:r>
            <w:r w:rsidR="008D26BC"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конкурс на замещение вакантн</w:t>
            </w:r>
            <w:r w:rsidR="008D26BC"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ой государственной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должност</w:t>
            </w:r>
            <w:r w:rsidR="008D26BC"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Все требования и процедуры при проведении открытых конкурсов соблюдены.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ОУЧРиД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462F" w:rsidRPr="006E462F" w:rsidTr="006E462F"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b/>
                <w:sz w:val="28"/>
                <w:szCs w:val="28"/>
              </w:rPr>
              <w:t>Повышение открытости и обеспечение информационной прозрачности деятельности государственного органа</w:t>
            </w:r>
          </w:p>
        </w:tc>
      </w:tr>
      <w:tr w:rsidR="006E462F" w:rsidRPr="006E462F" w:rsidTr="006E462F">
        <w:tc>
          <w:tcPr>
            <w:tcW w:w="2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доступа граждан к информации о деятельности в области антимонопольного </w:t>
            </w:r>
            <w:proofErr w:type="gram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регулирования  через</w:t>
            </w:r>
            <w:proofErr w:type="gram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размещение и освещение информации о 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деятельности на официальном сайте и др. СМИ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Постоянно</w:t>
            </w:r>
          </w:p>
        </w:tc>
        <w:tc>
          <w:tcPr>
            <w:tcW w:w="1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доступа граждан к информации о деятельности в области антимонопольного регулирования через размещение и освещение информации о деятельности на официальном сайте </w:t>
            </w:r>
            <w:hyperlink r:id="rId8" w:history="1">
              <w:r w:rsidRPr="006E46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http://www.antimonopolia.kg/</w:t>
              </w:r>
            </w:hyperlink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46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др. СМИ ведется на постоянной основе.</w:t>
            </w:r>
          </w:p>
          <w:p w:rsidR="009C7F7E" w:rsidRPr="006E462F" w:rsidRDefault="009C7F7E" w:rsidP="006E462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Территориальными подразделениями на официальном сайте за о</w:t>
            </w:r>
            <w:r w:rsidR="00CD6A70" w:rsidRPr="006E462F">
              <w:rPr>
                <w:rFonts w:ascii="Times New Roman" w:hAnsi="Times New Roman" w:cs="Times New Roman"/>
                <w:sz w:val="28"/>
                <w:szCs w:val="28"/>
              </w:rPr>
              <w:t>тчетный период 85 раз была размещена</w:t>
            </w:r>
            <w:r w:rsidR="00472ED5"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информаци</w:t>
            </w:r>
            <w:r w:rsidR="00472ED5" w:rsidRPr="006E462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о деятельности</w:t>
            </w:r>
            <w:r w:rsidR="00472ED5"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72ED5" w:rsidRPr="006E462F">
              <w:rPr>
                <w:rFonts w:ascii="Times New Roman" w:hAnsi="Times New Roman" w:cs="Times New Roman"/>
                <w:sz w:val="28"/>
                <w:szCs w:val="28"/>
              </w:rPr>
              <w:t>Госагентства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72C85" w:rsidRPr="006E462F" w:rsidRDefault="00872C85" w:rsidP="006E462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Также, на сайте 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Госагентства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на еженедельной основе размещается ценовая информация (мониторинг цен), информация о включении/исключении субъектов из Реес</w:t>
            </w:r>
            <w:r w:rsidR="0040182B" w:rsidRPr="006E462F">
              <w:rPr>
                <w:rFonts w:ascii="Times New Roman" w:hAnsi="Times New Roman" w:cs="Times New Roman"/>
                <w:sz w:val="28"/>
                <w:szCs w:val="28"/>
              </w:rPr>
              <w:t>тров субъектов-монополистов, аналитическая информация (результаты проведенных анализов).</w:t>
            </w:r>
          </w:p>
          <w:p w:rsidR="00872C85" w:rsidRPr="006E462F" w:rsidRDefault="009610EE" w:rsidP="006E462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Кроме того, структурные подразделения на постоянной основе предоставляют информацию в рамках информационной базы «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Апта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005F67" w:rsidRPr="006E462F" w:rsidRDefault="00005F67" w:rsidP="00005F6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Жалал-Абадским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областным отделом, помимо размещения </w:t>
            </w:r>
            <w:r w:rsidRPr="006E46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информации на официальном сайте, освещается </w:t>
            </w:r>
            <w:proofErr w:type="gram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деятельность</w:t>
            </w:r>
            <w:r w:rsidRPr="006E46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на</w:t>
            </w:r>
            <w:proofErr w:type="gram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телеканалах ЖТРК Жала-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Абадской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области, ТРК “Сентябрь” и ТРК “7-канал».</w:t>
            </w:r>
          </w:p>
          <w:p w:rsidR="00872C85" w:rsidRPr="006E462F" w:rsidRDefault="00005F67" w:rsidP="006E462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Сотрудники 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Таласского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областного отдела за отчетный период выступали с информацией о деятельности подразделения по радио «Радиомост»</w:t>
            </w:r>
            <w:r w:rsidR="00A1030D" w:rsidRPr="006E46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C7F7E" w:rsidRPr="006E462F" w:rsidRDefault="003E5FF7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F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Сотрудниками </w:t>
            </w:r>
            <w:proofErr w:type="spellStart"/>
            <w:r w:rsidR="009C7F7E" w:rsidRPr="003E5F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Нарынского</w:t>
            </w:r>
            <w:proofErr w:type="spellEnd"/>
            <w:r w:rsidR="009C7F7E" w:rsidRPr="003E5F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9C7F7E" w:rsidRPr="003E5F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областного  отдела</w:t>
            </w:r>
            <w:proofErr w:type="gramEnd"/>
            <w:r w:rsidR="009C7F7E" w:rsidRPr="003E5F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9C7F7E" w:rsidRPr="003E5F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Госагентства</w:t>
            </w:r>
            <w:proofErr w:type="spellEnd"/>
            <w:r w:rsidR="009C7F7E" w:rsidRPr="003E5F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E5F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проведены 2 мониторинга по защите прав потребителей совместно с Нарын ТВ и газетой «</w:t>
            </w:r>
            <w:proofErr w:type="spellStart"/>
            <w:r w:rsidRPr="003E5F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Тенир-Тоо</w:t>
            </w:r>
            <w:proofErr w:type="spellEnd"/>
            <w:r w:rsidRPr="003E5F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Советник директора </w:t>
            </w:r>
          </w:p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структурные подразделения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462F" w:rsidRPr="006E462F" w:rsidTr="006E462F">
        <w:trPr>
          <w:trHeight w:val="391"/>
        </w:trPr>
        <w:tc>
          <w:tcPr>
            <w:tcW w:w="2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функционирования блока «Антикоррупционные меры» на официальном веб сайте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Госагентства</w:t>
            </w:r>
            <w:proofErr w:type="spell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Постоянно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A932BD" w:rsidRDefault="009C7F7E" w:rsidP="00A932BD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На официальном веб сайте 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Госагентства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9" w:history="1">
              <w:r w:rsidRPr="006E46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http://www.antimonopolia.kg/</w:t>
              </w:r>
            </w:hyperlink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функционирует блок «Антикоррупционные меры», где на постоянной основе обновляется </w:t>
            </w:r>
            <w:r w:rsidRPr="006E46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информация по мере поступления.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Уполномоченный по вопросам предупреждения коррупции </w:t>
            </w:r>
          </w:p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Советник директора </w:t>
            </w:r>
          </w:p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ИТ специалист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462F" w:rsidRPr="006E462F" w:rsidTr="006E462F">
        <w:trPr>
          <w:trHeight w:val="720"/>
        </w:trPr>
        <w:tc>
          <w:tcPr>
            <w:tcW w:w="2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комплексной работы по приему </w:t>
            </w:r>
            <w:proofErr w:type="gram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  руководством</w:t>
            </w:r>
            <w:proofErr w:type="gram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Госагентства</w:t>
            </w:r>
            <w:proofErr w:type="spellEnd"/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График приема граждан руководством 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Госагентства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размещен при входе в 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Госагентство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Советник директора </w:t>
            </w:r>
          </w:p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ОУЧРиД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462F" w:rsidRPr="006E462F" w:rsidTr="006E462F">
        <w:trPr>
          <w:trHeight w:val="814"/>
        </w:trPr>
        <w:tc>
          <w:tcPr>
            <w:tcW w:w="2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4.4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Заключение меморандума (соглашения) с Национальным статистическим комитетом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 о предоставлении информации в разрезе хозяйствующих субъектов 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декабря</w:t>
            </w:r>
          </w:p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года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В Комитет</w:t>
            </w:r>
            <w:r w:rsidR="00A932B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bookmarkStart w:id="0" w:name="_GoBack"/>
            <w:bookmarkEnd w:id="0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по экономической и финансовой политике 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Жогорку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Кенеша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направлено обращение относительно ситуации, сложившейся в результате коллизии нормативных правовых актов 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(09/05 от 17.02.2016г.) Кроме того, аналогичное письмо (исх.№09/211 от 4.02.2016г.) направлено в Генеральную прокуратуру 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(ответ еще не поступил). </w:t>
            </w:r>
            <w:proofErr w:type="gram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От  Комитета</w:t>
            </w:r>
            <w:proofErr w:type="gram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по экономической и финансовой политике 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Жогорку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Кенеша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Кыргызской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получен ответ об инициировании законопроекта по внесению соответствующих поправок в законодательство 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Республики.</w:t>
            </w:r>
          </w:p>
          <w:p w:rsidR="0078421B" w:rsidRPr="006E462F" w:rsidRDefault="0078421B" w:rsidP="006E462F">
            <w:pPr>
              <w:pStyle w:val="a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Соответствующий законопроект, предусматривающий предоставление </w:t>
            </w:r>
            <w:proofErr w:type="gram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информации  ГААР</w:t>
            </w:r>
            <w:proofErr w:type="gram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, внесен на рассмотрение Министерства экономики КР.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ОАТРиО</w:t>
            </w:r>
            <w:proofErr w:type="spellEnd"/>
          </w:p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СПиМР</w:t>
            </w:r>
            <w:proofErr w:type="spellEnd"/>
          </w:p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УКиРМ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462F" w:rsidRPr="006E462F" w:rsidTr="006E462F"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b/>
                <w:sz w:val="28"/>
                <w:szCs w:val="28"/>
              </w:rPr>
              <w:t>Вовлечение институтов гражданского общества в противодействие коррупции в государственных органах</w:t>
            </w:r>
          </w:p>
        </w:tc>
      </w:tr>
      <w:tr w:rsidR="006E462F" w:rsidRPr="006E462F" w:rsidTr="006E462F">
        <w:tc>
          <w:tcPr>
            <w:tcW w:w="2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Усиление взаимодействия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Госагентства</w:t>
            </w:r>
            <w:proofErr w:type="spell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общественными организациями по вопросам защиты прав потребителей и вопросам антимонопольного регулирования 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1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Совместно с общественными объединениями по защите прав потребителей в целях открытой и прозрачной деятельности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Госагентства</w:t>
            </w:r>
            <w:proofErr w:type="spell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настоящее время реализована работа по развитию системы защиты прав потребителей в режиме реального времени через «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Skype</w:t>
            </w:r>
            <w:proofErr w:type="spell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мобильное приложение “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Whats</w:t>
            </w:r>
            <w:proofErr w:type="spell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App</w:t>
            </w:r>
            <w:proofErr w:type="spell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”.</w:t>
            </w:r>
          </w:p>
          <w:p w:rsidR="00214F3E" w:rsidRPr="006E462F" w:rsidRDefault="00214F3E" w:rsidP="006E4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 отчетный период посредством «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Skype</w:t>
            </w:r>
            <w:proofErr w:type="spell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было получено 4 обращения, через мобильное приложение “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Whats</w:t>
            </w:r>
            <w:proofErr w:type="spell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App</w:t>
            </w:r>
            <w:proofErr w:type="spell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” получено 6 обращений.</w:t>
            </w:r>
          </w:p>
          <w:p w:rsidR="009C7F7E" w:rsidRPr="006E462F" w:rsidRDefault="009C7F7E" w:rsidP="00931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Также получен </w:t>
            </w:r>
            <w:proofErr w:type="gram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микро грант</w:t>
            </w:r>
            <w:proofErr w:type="gram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посольстве США на изготовление 10 информационных табло с контактными данными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Госагентства</w:t>
            </w:r>
            <w:proofErr w:type="spell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табло размещены в крупных торговых це</w:t>
            </w:r>
            <w:r w:rsidR="00931972"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нтрах и супермаркетах г. Бишкек, таких как «Народный», «Фрунзе», «7 дней», «</w:t>
            </w:r>
            <w:proofErr w:type="spellStart"/>
            <w:r w:rsidR="00931972"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Боорсок</w:t>
            </w:r>
            <w:proofErr w:type="spellEnd"/>
            <w:r w:rsidR="00931972"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«Березка», «</w:t>
            </w:r>
            <w:proofErr w:type="spellStart"/>
            <w:r w:rsidR="00931972"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Йимпаш</w:t>
            </w:r>
            <w:proofErr w:type="spellEnd"/>
            <w:r w:rsidR="00931972"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», «Бета </w:t>
            </w:r>
            <w:proofErr w:type="spellStart"/>
            <w:r w:rsidR="00931972"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сторес</w:t>
            </w:r>
            <w:proofErr w:type="spellEnd"/>
            <w:r w:rsidR="00931972"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». </w:t>
            </w:r>
          </w:p>
          <w:p w:rsidR="00DB3C28" w:rsidRDefault="00DB3C28" w:rsidP="00931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Кроме того, в отчетном периоде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Госагентством</w:t>
            </w:r>
            <w:proofErr w:type="spell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был разработан проект решения Правительства в реализацию статьи 7-2 Закона КР «О конкуренции», при этом, был проведен анализ регулятивного воздействия 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данного проекта с участием представителей бизнес ассоциаций (Ассоциация промышленников и предпринимателей КР). Также сотрудники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Госагентства</w:t>
            </w:r>
            <w:proofErr w:type="spell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приняли участие в </w:t>
            </w:r>
            <w:r w:rsidR="009259F3"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тренинге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проведенном членом ОС Т.Ш. Айтбаевым по р</w:t>
            </w:r>
            <w:r w:rsidR="00F814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азработке стратегических планов.</w:t>
            </w:r>
          </w:p>
          <w:p w:rsidR="00F8143E" w:rsidRPr="00365E48" w:rsidRDefault="00F8143E" w:rsidP="00C65D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5E48">
              <w:rPr>
                <w:rFonts w:ascii="Times New Roman" w:hAnsi="Times New Roman" w:cs="Times New Roman"/>
                <w:sz w:val="28"/>
                <w:szCs w:val="28"/>
              </w:rPr>
              <w:t>12.04.2016 г. проведена презентация</w:t>
            </w:r>
            <w:r w:rsidRPr="00365E48">
              <w:rPr>
                <w:rFonts w:ascii="Times New Roman" w:hAnsi="Times New Roman" w:cs="Times New Roman"/>
                <w:sz w:val="28"/>
                <w:szCs w:val="28"/>
              </w:rPr>
              <w:t xml:space="preserve"> на тему: «Совершенствование антимонопольного законодательства»</w:t>
            </w:r>
            <w:r w:rsidRPr="00365E48">
              <w:rPr>
                <w:rFonts w:ascii="Times New Roman" w:hAnsi="Times New Roman" w:cs="Times New Roman"/>
                <w:sz w:val="28"/>
                <w:szCs w:val="28"/>
              </w:rPr>
              <w:t xml:space="preserve"> на которой был представлен </w:t>
            </w:r>
            <w:r w:rsidRPr="00365E48">
              <w:rPr>
                <w:rFonts w:ascii="Times New Roman" w:hAnsi="Times New Roman" w:cs="Times New Roman"/>
                <w:sz w:val="28"/>
                <w:szCs w:val="28"/>
              </w:rPr>
              <w:t xml:space="preserve">проект Закона </w:t>
            </w:r>
            <w:proofErr w:type="spellStart"/>
            <w:r w:rsidRPr="00365E48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365E48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«О внесении изменений в некоторые законодательные акты </w:t>
            </w:r>
            <w:proofErr w:type="spellStart"/>
            <w:r w:rsidRPr="00365E48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365E48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Республики»</w:t>
            </w:r>
            <w:r w:rsidRPr="00365E48">
              <w:rPr>
                <w:rFonts w:ascii="Times New Roman" w:hAnsi="Times New Roman" w:cs="Times New Roman"/>
                <w:sz w:val="28"/>
                <w:szCs w:val="28"/>
              </w:rPr>
              <w:t xml:space="preserve">. Указанным проектом </w:t>
            </w:r>
            <w:r w:rsidR="00C65D6A" w:rsidRPr="00365E48">
              <w:rPr>
                <w:rFonts w:ascii="Times New Roman" w:hAnsi="Times New Roman" w:cs="Times New Roman"/>
                <w:sz w:val="28"/>
                <w:szCs w:val="28"/>
              </w:rPr>
              <w:t>предполагается возможность проведение</w:t>
            </w:r>
            <w:r w:rsidRPr="00365E48">
              <w:rPr>
                <w:rFonts w:ascii="Times New Roman" w:hAnsi="Times New Roman" w:cs="Times New Roman"/>
                <w:sz w:val="28"/>
                <w:szCs w:val="28"/>
              </w:rPr>
              <w:t xml:space="preserve"> внезапн</w:t>
            </w:r>
            <w:r w:rsidR="00C65D6A" w:rsidRPr="00365E48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365E48">
              <w:rPr>
                <w:rFonts w:ascii="Times New Roman" w:hAnsi="Times New Roman" w:cs="Times New Roman"/>
                <w:sz w:val="28"/>
                <w:szCs w:val="28"/>
              </w:rPr>
              <w:t xml:space="preserve"> провер</w:t>
            </w:r>
            <w:r w:rsidR="00C65D6A" w:rsidRPr="00365E4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65E48">
              <w:rPr>
                <w:rFonts w:ascii="Times New Roman" w:hAnsi="Times New Roman" w:cs="Times New Roman"/>
                <w:sz w:val="28"/>
                <w:szCs w:val="28"/>
              </w:rPr>
              <w:t xml:space="preserve">к субъектов </w:t>
            </w:r>
            <w:r w:rsidRPr="00365E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предпринимательства и явки с повинной при обнаружении картелей</w:t>
            </w:r>
            <w:r w:rsidR="00C65D6A" w:rsidRPr="00365E48">
              <w:rPr>
                <w:rFonts w:ascii="Times New Roman" w:hAnsi="Times New Roman" w:cs="Times New Roman"/>
                <w:sz w:val="28"/>
                <w:szCs w:val="28"/>
              </w:rPr>
              <w:t xml:space="preserve">. В презентации участвовали представители бизнес </w:t>
            </w:r>
            <w:r w:rsidR="00365E4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65D6A" w:rsidRPr="00365E48">
              <w:rPr>
                <w:rFonts w:ascii="Times New Roman" w:hAnsi="Times New Roman" w:cs="Times New Roman"/>
                <w:sz w:val="28"/>
                <w:szCs w:val="28"/>
              </w:rPr>
              <w:t>ассоциаций.</w:t>
            </w:r>
          </w:p>
          <w:p w:rsidR="00C65D6A" w:rsidRPr="006E462F" w:rsidRDefault="00C65D6A" w:rsidP="00C65D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E48">
              <w:rPr>
                <w:rFonts w:ascii="Times New Roman" w:hAnsi="Times New Roman" w:cs="Times New Roman"/>
                <w:sz w:val="28"/>
                <w:szCs w:val="28"/>
              </w:rPr>
              <w:t xml:space="preserve">20.04.2016 г. было проведено заседание рабочей группы по проведению АРВ </w:t>
            </w:r>
            <w:r w:rsidRPr="00365E48"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  <w:r w:rsidRPr="00365E4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65E48">
              <w:rPr>
                <w:rFonts w:ascii="Times New Roman" w:hAnsi="Times New Roman" w:cs="Times New Roman"/>
                <w:sz w:val="28"/>
                <w:szCs w:val="28"/>
              </w:rPr>
              <w:t xml:space="preserve"> Закона </w:t>
            </w:r>
            <w:proofErr w:type="spellStart"/>
            <w:r w:rsidRPr="00365E48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365E48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 «О внесении изменений в некоторые законодательные акты </w:t>
            </w:r>
            <w:proofErr w:type="spellStart"/>
            <w:r w:rsidRPr="00365E48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365E48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Республики»</w:t>
            </w:r>
            <w:r w:rsidRPr="00365E48">
              <w:rPr>
                <w:rFonts w:ascii="Times New Roman" w:hAnsi="Times New Roman" w:cs="Times New Roman"/>
                <w:sz w:val="28"/>
                <w:szCs w:val="28"/>
              </w:rPr>
              <w:t xml:space="preserve">. В составе рабочей группы также есть </w:t>
            </w:r>
            <w:r w:rsidRPr="00365E48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представители бизнес </w:t>
            </w:r>
            <w:r w:rsidR="00365E4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65E48">
              <w:rPr>
                <w:rFonts w:ascii="Times New Roman" w:hAnsi="Times New Roman" w:cs="Times New Roman"/>
                <w:sz w:val="28"/>
                <w:szCs w:val="28"/>
              </w:rPr>
              <w:t>ассоциаций.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структурные подразделения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462F" w:rsidRPr="006E462F" w:rsidTr="006E462F">
        <w:trPr>
          <w:trHeight w:val="680"/>
        </w:trPr>
        <w:tc>
          <w:tcPr>
            <w:tcW w:w="2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5.2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Участие представителей общественных объединений в работе комиссий (советов, рабочих групп, коллегий), созданных в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Госагентстве</w:t>
            </w:r>
            <w:proofErr w:type="spellEnd"/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структурные подразделения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462F" w:rsidRPr="006E462F" w:rsidTr="006E462F">
        <w:trPr>
          <w:trHeight w:val="861"/>
        </w:trPr>
        <w:tc>
          <w:tcPr>
            <w:tcW w:w="2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5.3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Привлечение членов Общественного совета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Госагентства</w:t>
            </w:r>
            <w:proofErr w:type="spell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работе комиссий (советов, рабочих групп, коллегий)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Госагентства</w:t>
            </w:r>
            <w:proofErr w:type="spellEnd"/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B6D9B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9C7F7E"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редставители ОС </w:t>
            </w:r>
            <w:proofErr w:type="spellStart"/>
            <w:r w:rsidR="009C7F7E"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Госагентства</w:t>
            </w:r>
            <w:proofErr w:type="spellEnd"/>
            <w:r w:rsidR="009C7F7E"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включены в состав рабочей группы, созданной приказом МЭКР по разработке Программы развития конкуренции.</w:t>
            </w:r>
          </w:p>
          <w:p w:rsidR="00373BB1" w:rsidRPr="006E462F" w:rsidRDefault="00373BB1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Члены ОС были включены в состав рабочей группы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Госагентства</w:t>
            </w:r>
            <w:proofErr w:type="spell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доработке Стратегической программы развития антимонопольного 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органа на 2017-2019 годы.</w:t>
            </w:r>
            <w:r w:rsidR="00C102C0"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(приказ № 106 от 27.07.2016)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структурные подразделения</w:t>
            </w:r>
          </w:p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Общественный совет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462F" w:rsidRPr="006E462F" w:rsidTr="006E462F"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b/>
                <w:sz w:val="28"/>
                <w:szCs w:val="28"/>
              </w:rPr>
              <w:t>Антикоррупционное образование и пропаганда антикоррупционного поведения сотрудников</w:t>
            </w:r>
          </w:p>
        </w:tc>
      </w:tr>
      <w:tr w:rsidR="006E462F" w:rsidRPr="006E462F" w:rsidTr="006E462F">
        <w:tc>
          <w:tcPr>
            <w:tcW w:w="2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обучения (лекций семинаров) сотрудников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Госагентства</w:t>
            </w:r>
            <w:proofErr w:type="spell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вопросам антикоррупционного поведения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Ежеквартально</w:t>
            </w:r>
          </w:p>
        </w:tc>
        <w:tc>
          <w:tcPr>
            <w:tcW w:w="1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59F3" w:rsidRPr="006E462F" w:rsidRDefault="009259F3" w:rsidP="009259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а отчетный </w:t>
            </w:r>
            <w:proofErr w:type="gram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период  сотрудниками</w:t>
            </w:r>
            <w:proofErr w:type="gram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Баткенского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областного отдела  16 июня 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т.г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. было принято участие в круглом столе, посвященном исполнению программы по противодействию коррупции со стороны государственных и муниципальных органов, а также по Закону КР «О защите прав потребителей». Круглый стол приводился 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Баткенской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областной ТРК. Также 15 июня 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т.г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. была организована встреча сотрудников данного территориального подразделения с представителями территориального подразделения ГСБЭП при ПКР по реализации Указа </w:t>
            </w:r>
            <w:r w:rsidRPr="006E46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Президента № 215 от 12.11.2013 г.</w:t>
            </w:r>
          </w:p>
          <w:p w:rsidR="009C7F7E" w:rsidRPr="006E462F" w:rsidRDefault="009259F3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23 июня 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т.г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. была проведена встреча сотрудников 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Ошского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областного и городского отделов с представителем территориального подразделения ГСБЭП при ПКР по реализации Указа Президента № 215 от 12.11.2013 г</w:t>
            </w:r>
            <w:r w:rsidR="008A24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Уполномоченный по вопросам предупреждения коррупции</w:t>
            </w:r>
          </w:p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ОУЧРиД</w:t>
            </w:r>
            <w:proofErr w:type="spellEnd"/>
          </w:p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структурные подразделения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462F" w:rsidRPr="006E462F" w:rsidTr="006E462F">
        <w:trPr>
          <w:trHeight w:val="703"/>
        </w:trPr>
        <w:tc>
          <w:tcPr>
            <w:tcW w:w="2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Включение в перечень вопросов конкурсов на замещение </w:t>
            </w:r>
            <w:proofErr w:type="gram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вакантных  административных</w:t>
            </w:r>
            <w:proofErr w:type="gram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должностей и аттестации государственных служащих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Госагентства</w:t>
            </w:r>
            <w:proofErr w:type="spell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вопросов на знание антикоррупционн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ого законодательства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постоянно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собеседовании с конкурсантами и аттестуемыми государственными служащими обязательно задаются вопросы по антикоррупционному законодательству. Также вопросы по данной тематике включены в общие тесты.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ОУЧРиД</w:t>
            </w:r>
            <w:proofErr w:type="spellEnd"/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462F" w:rsidRPr="006E462F" w:rsidTr="006E462F">
        <w:trPr>
          <w:trHeight w:val="704"/>
        </w:trPr>
        <w:tc>
          <w:tcPr>
            <w:tcW w:w="2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6.3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занятий со вновь принятыми государственными служащими по вопросам прохождения государственной службы, этики поведения, ответственности за совершение должностных правонарушений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Отделом организуются курсы для вновь принятых сотрудников по вопросам прохождения госслужбы, которые </w:t>
            </w:r>
            <w:proofErr w:type="gram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проводятся  по</w:t>
            </w:r>
            <w:proofErr w:type="gram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линии Государственной кадровой службы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Республики. В отчетном периоде прошли обучение 3 сотрудника.</w:t>
            </w:r>
          </w:p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ОУЧРиД</w:t>
            </w:r>
            <w:proofErr w:type="spellEnd"/>
          </w:p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СПиМР</w:t>
            </w:r>
            <w:proofErr w:type="spellEnd"/>
          </w:p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Комиссия по этике госслужащих 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462F" w:rsidRPr="006E462F" w:rsidTr="006E462F">
        <w:trPr>
          <w:trHeight w:val="548"/>
        </w:trPr>
        <w:tc>
          <w:tcPr>
            <w:tcW w:w="2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6.4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акций, направленных на обеспечение антикоррупционного поведения сотрудников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Госагентства</w:t>
            </w:r>
            <w:proofErr w:type="spellEnd"/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Ежеквартально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6DE6" w:rsidRPr="006E462F" w:rsidRDefault="009C7F7E" w:rsidP="000C2A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Начальниками всех структурных </w:t>
            </w:r>
            <w:proofErr w:type="gram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подразделений  постоянно</w:t>
            </w:r>
            <w:proofErr w:type="gram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проводится разъяснительная работа среди сотрудников по общим принципам служебного поведения, предусмотренных антикоррупционным законодательством</w:t>
            </w:r>
            <w:r w:rsidR="00B833A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структурные подразделения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462F" w:rsidRPr="006E462F" w:rsidTr="006E462F"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b/>
                <w:sz w:val="28"/>
                <w:szCs w:val="28"/>
              </w:rPr>
              <w:t>Внедрение принципов добросовестного управления и этических стандартов на государственной службе</w:t>
            </w:r>
          </w:p>
        </w:tc>
      </w:tr>
      <w:tr w:rsidR="006E462F" w:rsidRPr="006E462F" w:rsidTr="006E462F">
        <w:trPr>
          <w:trHeight w:val="532"/>
        </w:trPr>
        <w:tc>
          <w:tcPr>
            <w:tcW w:w="2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7.1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 соблюдением Положения об этике государственных служащих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проводится на постоянной основе, за отчетный период заседаний Комиссии не проводилось.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Комиссия по этике государственных служащих 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6E462F" w:rsidRPr="006E462F" w:rsidTr="006E462F">
        <w:trPr>
          <w:trHeight w:val="877"/>
        </w:trPr>
        <w:tc>
          <w:tcPr>
            <w:tcW w:w="23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7.2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обучающих семинаров по служебной этике </w:t>
            </w:r>
            <w:proofErr w:type="gram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антикоррупционному</w:t>
            </w:r>
            <w:proofErr w:type="gram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поведению государственных служащих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Ежеквартально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B833AE" w:rsidP="00B83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отчетный период было проведено 1 собрание трудового коллектива по соблюдению этики государственного служащего.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Комиссия по этике госслужащих </w:t>
            </w:r>
          </w:p>
          <w:p w:rsidR="009C7F7E" w:rsidRPr="006E462F" w:rsidRDefault="009C7F7E" w:rsidP="006E4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Комиссия по предупреждению коррупции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F7E" w:rsidRPr="006E462F" w:rsidRDefault="009C7F7E" w:rsidP="006E462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:rsidR="007A3FF3" w:rsidRPr="006E462F" w:rsidRDefault="007A3FF3"/>
    <w:sectPr w:rsidR="007A3FF3" w:rsidRPr="006E462F" w:rsidSect="006E462F">
      <w:footerReference w:type="default" r:id="rId10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23EE" w:rsidRDefault="006923EE">
      <w:pPr>
        <w:spacing w:after="0" w:line="240" w:lineRule="auto"/>
      </w:pPr>
      <w:r>
        <w:separator/>
      </w:r>
    </w:p>
  </w:endnote>
  <w:endnote w:type="continuationSeparator" w:id="0">
    <w:p w:rsidR="006923EE" w:rsidRDefault="006923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284591"/>
      <w:docPartObj>
        <w:docPartGallery w:val="Page Numbers (Bottom of Page)"/>
        <w:docPartUnique/>
      </w:docPartObj>
    </w:sdtPr>
    <w:sdtEndPr/>
    <w:sdtContent>
      <w:p w:rsidR="006E462F" w:rsidRDefault="006E462F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32BD">
          <w:rPr>
            <w:noProof/>
          </w:rPr>
          <w:t>27</w:t>
        </w:r>
        <w:r>
          <w:rPr>
            <w:noProof/>
          </w:rPr>
          <w:fldChar w:fldCharType="end"/>
        </w:r>
      </w:p>
    </w:sdtContent>
  </w:sdt>
  <w:p w:rsidR="006E462F" w:rsidRDefault="006E462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23EE" w:rsidRDefault="006923EE">
      <w:pPr>
        <w:spacing w:after="0" w:line="240" w:lineRule="auto"/>
      </w:pPr>
      <w:r>
        <w:separator/>
      </w:r>
    </w:p>
  </w:footnote>
  <w:footnote w:type="continuationSeparator" w:id="0">
    <w:p w:rsidR="006923EE" w:rsidRDefault="006923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F7E"/>
    <w:rsid w:val="00005F67"/>
    <w:rsid w:val="000C2A9C"/>
    <w:rsid w:val="0010404B"/>
    <w:rsid w:val="001566EE"/>
    <w:rsid w:val="00171D43"/>
    <w:rsid w:val="00214F3E"/>
    <w:rsid w:val="00365E48"/>
    <w:rsid w:val="00373BB1"/>
    <w:rsid w:val="003E5FF7"/>
    <w:rsid w:val="0040182B"/>
    <w:rsid w:val="004375EE"/>
    <w:rsid w:val="0047056F"/>
    <w:rsid w:val="00472ED5"/>
    <w:rsid w:val="004A2797"/>
    <w:rsid w:val="004D117D"/>
    <w:rsid w:val="004F27C9"/>
    <w:rsid w:val="00551A66"/>
    <w:rsid w:val="00553A00"/>
    <w:rsid w:val="0058121E"/>
    <w:rsid w:val="005C27FC"/>
    <w:rsid w:val="006923EE"/>
    <w:rsid w:val="006A06C9"/>
    <w:rsid w:val="006E462F"/>
    <w:rsid w:val="0078421B"/>
    <w:rsid w:val="007A3FF3"/>
    <w:rsid w:val="00872C85"/>
    <w:rsid w:val="00897011"/>
    <w:rsid w:val="008A1E42"/>
    <w:rsid w:val="008A24DF"/>
    <w:rsid w:val="008B26AC"/>
    <w:rsid w:val="008D26BC"/>
    <w:rsid w:val="009259F3"/>
    <w:rsid w:val="00931972"/>
    <w:rsid w:val="009610EE"/>
    <w:rsid w:val="009854A0"/>
    <w:rsid w:val="009B6D9B"/>
    <w:rsid w:val="009C0DCF"/>
    <w:rsid w:val="009C7F7E"/>
    <w:rsid w:val="009F688C"/>
    <w:rsid w:val="00A1030D"/>
    <w:rsid w:val="00A266C1"/>
    <w:rsid w:val="00A932BD"/>
    <w:rsid w:val="00B11F2A"/>
    <w:rsid w:val="00B13985"/>
    <w:rsid w:val="00B833AE"/>
    <w:rsid w:val="00C102C0"/>
    <w:rsid w:val="00C26DE6"/>
    <w:rsid w:val="00C65D6A"/>
    <w:rsid w:val="00CD6A70"/>
    <w:rsid w:val="00D06563"/>
    <w:rsid w:val="00D86F8E"/>
    <w:rsid w:val="00DB3C28"/>
    <w:rsid w:val="00E1140E"/>
    <w:rsid w:val="00EA5EA9"/>
    <w:rsid w:val="00EF2961"/>
    <w:rsid w:val="00F227A1"/>
    <w:rsid w:val="00F45CBC"/>
    <w:rsid w:val="00F747A7"/>
    <w:rsid w:val="00F81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FB924A-65C7-4EC5-814C-9415E7807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7F7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9C7F7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9C7F7E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9C7F7E"/>
    <w:rPr>
      <w:color w:val="0563C1" w:themeColor="hyperlink"/>
      <w:u w:val="single"/>
    </w:rPr>
  </w:style>
  <w:style w:type="paragraph" w:styleId="a4">
    <w:name w:val="footer"/>
    <w:basedOn w:val="a"/>
    <w:link w:val="a5"/>
    <w:uiPriority w:val="99"/>
    <w:unhideWhenUsed/>
    <w:rsid w:val="009C7F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9C7F7E"/>
  </w:style>
  <w:style w:type="paragraph" w:styleId="a6">
    <w:name w:val="List Paragraph"/>
    <w:basedOn w:val="a"/>
    <w:uiPriority w:val="34"/>
    <w:qFormat/>
    <w:rsid w:val="009C7F7E"/>
    <w:pPr>
      <w:ind w:left="720"/>
      <w:contextualSpacing/>
    </w:pPr>
  </w:style>
  <w:style w:type="paragraph" w:styleId="a7">
    <w:name w:val="No Spacing"/>
    <w:uiPriority w:val="1"/>
    <w:qFormat/>
    <w:rsid w:val="009C7F7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timonopolia.kg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kadyrbekova@bk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antimonopolia.k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E8B3A7-85C5-40EA-8806-1FDDE0D85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27</Pages>
  <Words>3144</Words>
  <Characters>17925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Нуржан</dc:creator>
  <cp:keywords/>
  <dc:description/>
  <cp:lastModifiedBy>Нуржан</cp:lastModifiedBy>
  <cp:revision>52</cp:revision>
  <dcterms:created xsi:type="dcterms:W3CDTF">2016-07-11T03:44:00Z</dcterms:created>
  <dcterms:modified xsi:type="dcterms:W3CDTF">2016-07-12T09:34:00Z</dcterms:modified>
</cp:coreProperties>
</file>