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641" w:rsidRPr="00F86641" w:rsidRDefault="00F86641" w:rsidP="00F86641">
      <w:pPr>
        <w:spacing w:after="0"/>
        <w:jc w:val="right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F86641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Приложение к приказу</w:t>
      </w:r>
    </w:p>
    <w:p w:rsidR="00F86641" w:rsidRPr="00F86641" w:rsidRDefault="00F86641" w:rsidP="00F86641">
      <w:pPr>
        <w:spacing w:after="0"/>
        <w:jc w:val="right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№ </w:t>
      </w:r>
      <w:r w:rsidR="00FA19EC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02</w:t>
      </w:r>
      <w:r w:rsidRPr="00F86641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от </w:t>
      </w:r>
      <w:r w:rsidR="00FA19EC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13 января 2015г.</w:t>
      </w:r>
    </w:p>
    <w:p w:rsidR="00F86641" w:rsidRDefault="00F86641" w:rsidP="002C01BB">
      <w:pPr>
        <w:spacing w:after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D935F6" w:rsidRDefault="00D935F6" w:rsidP="002C01BB">
      <w:pPr>
        <w:spacing w:after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План</w:t>
      </w:r>
    </w:p>
    <w:p w:rsidR="00B05649" w:rsidRPr="0070417B" w:rsidRDefault="002C01BB" w:rsidP="002C01BB">
      <w:pPr>
        <w:spacing w:after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70417B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действий/мероприятий </w:t>
      </w:r>
      <w:r w:rsidR="00D935F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директора </w:t>
      </w:r>
      <w:r w:rsidRPr="0070417B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Государственного агентства антимонопольного регулирования</w:t>
      </w:r>
    </w:p>
    <w:p w:rsidR="002C01BB" w:rsidRPr="0070417B" w:rsidRDefault="002C01BB" w:rsidP="002C01BB">
      <w:pPr>
        <w:spacing w:after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70417B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при Правительстве Кыргызской</w:t>
      </w:r>
      <w:r w:rsidR="00D935F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Республики по достижению целей и </w:t>
      </w:r>
      <w:r w:rsidRPr="0070417B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задач</w:t>
      </w:r>
    </w:p>
    <w:p w:rsidR="002C01BB" w:rsidRDefault="002C01BB" w:rsidP="00D935F6">
      <w:pPr>
        <w:spacing w:after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ky-KG"/>
        </w:rPr>
      </w:pPr>
      <w:r w:rsidRPr="0070417B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Программы Правительства Кыргызской Республики</w:t>
      </w:r>
      <w:r w:rsidR="00D935F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r w:rsidR="00D935F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ky-KG"/>
        </w:rPr>
        <w:t>на 2015 год</w:t>
      </w:r>
    </w:p>
    <w:p w:rsidR="00276F4F" w:rsidRPr="00D935F6" w:rsidRDefault="00276F4F" w:rsidP="00D935F6">
      <w:pPr>
        <w:spacing w:after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534"/>
        <w:gridCol w:w="2551"/>
        <w:gridCol w:w="4394"/>
        <w:gridCol w:w="1701"/>
        <w:gridCol w:w="2410"/>
        <w:gridCol w:w="2268"/>
        <w:gridCol w:w="1985"/>
      </w:tblGrid>
      <w:tr w:rsidR="007D3730" w:rsidRPr="00276F4F" w:rsidTr="00C46854">
        <w:trPr>
          <w:trHeight w:val="73"/>
        </w:trPr>
        <w:tc>
          <w:tcPr>
            <w:tcW w:w="534" w:type="dxa"/>
            <w:vAlign w:val="center"/>
          </w:tcPr>
          <w:p w:rsidR="007D3730" w:rsidRPr="00276F4F" w:rsidRDefault="007D3730" w:rsidP="00276F4F">
            <w:pPr>
              <w:jc w:val="center"/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 xml:space="preserve">№ </w:t>
            </w:r>
            <w:proofErr w:type="spellStart"/>
            <w:proofErr w:type="gramStart"/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>п</w:t>
            </w:r>
            <w:proofErr w:type="spellEnd"/>
            <w:proofErr w:type="gramEnd"/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>/</w:t>
            </w:r>
            <w:proofErr w:type="spellStart"/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>п</w:t>
            </w:r>
            <w:proofErr w:type="spellEnd"/>
          </w:p>
        </w:tc>
        <w:tc>
          <w:tcPr>
            <w:tcW w:w="2551" w:type="dxa"/>
            <w:vAlign w:val="center"/>
          </w:tcPr>
          <w:p w:rsidR="007D3730" w:rsidRPr="00276F4F" w:rsidRDefault="007D3730" w:rsidP="00276F4F">
            <w:pPr>
              <w:jc w:val="center"/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>Задача</w:t>
            </w:r>
          </w:p>
        </w:tc>
        <w:tc>
          <w:tcPr>
            <w:tcW w:w="4394" w:type="dxa"/>
            <w:vAlign w:val="center"/>
          </w:tcPr>
          <w:p w:rsidR="007D3730" w:rsidRPr="00276F4F" w:rsidRDefault="007D3730" w:rsidP="00276F4F">
            <w:pPr>
              <w:jc w:val="center"/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>Мероприятие/действие</w:t>
            </w:r>
          </w:p>
        </w:tc>
        <w:tc>
          <w:tcPr>
            <w:tcW w:w="1701" w:type="dxa"/>
            <w:vAlign w:val="center"/>
          </w:tcPr>
          <w:p w:rsidR="007D3730" w:rsidRPr="00276F4F" w:rsidRDefault="007D3730" w:rsidP="00276F4F">
            <w:pPr>
              <w:jc w:val="center"/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>Срок реализации</w:t>
            </w:r>
          </w:p>
        </w:tc>
        <w:tc>
          <w:tcPr>
            <w:tcW w:w="2410" w:type="dxa"/>
            <w:vAlign w:val="center"/>
          </w:tcPr>
          <w:p w:rsidR="007D3730" w:rsidRPr="00276F4F" w:rsidRDefault="007D3730" w:rsidP="00276F4F">
            <w:pPr>
              <w:jc w:val="center"/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>Соответствующий стратегический или программный документ</w:t>
            </w:r>
          </w:p>
        </w:tc>
        <w:tc>
          <w:tcPr>
            <w:tcW w:w="2268" w:type="dxa"/>
            <w:vAlign w:val="center"/>
          </w:tcPr>
          <w:p w:rsidR="007D3730" w:rsidRPr="00276F4F" w:rsidRDefault="007D3730" w:rsidP="00276F4F">
            <w:pPr>
              <w:jc w:val="center"/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>Ожидаемый результат</w:t>
            </w:r>
          </w:p>
        </w:tc>
        <w:tc>
          <w:tcPr>
            <w:tcW w:w="1985" w:type="dxa"/>
            <w:vAlign w:val="center"/>
          </w:tcPr>
          <w:p w:rsidR="007D3730" w:rsidRPr="00276F4F" w:rsidRDefault="007D3730" w:rsidP="00276F4F">
            <w:pPr>
              <w:jc w:val="center"/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b/>
                <w:i/>
                <w:color w:val="17365D" w:themeColor="text2" w:themeShade="BF"/>
              </w:rPr>
              <w:t>Ответственные исполнители</w:t>
            </w:r>
          </w:p>
        </w:tc>
      </w:tr>
      <w:tr w:rsidR="00E55143" w:rsidRPr="00276F4F" w:rsidTr="00C46854">
        <w:trPr>
          <w:trHeight w:val="850"/>
        </w:trPr>
        <w:tc>
          <w:tcPr>
            <w:tcW w:w="534" w:type="dxa"/>
            <w:vMerge w:val="restart"/>
          </w:tcPr>
          <w:p w:rsidR="00E55143" w:rsidRPr="00276F4F" w:rsidRDefault="00E55143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1.</w:t>
            </w:r>
          </w:p>
        </w:tc>
        <w:tc>
          <w:tcPr>
            <w:tcW w:w="2551" w:type="dxa"/>
            <w:vMerge w:val="restart"/>
          </w:tcPr>
          <w:p w:rsidR="00E55143" w:rsidRPr="00276F4F" w:rsidRDefault="00E55143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Приведение в соответствие законодательства Кыргызской Республики с условиями Таможенного союза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E55143" w:rsidRPr="00276F4F" w:rsidRDefault="00E55143" w:rsidP="00276F4F">
            <w:pPr>
              <w:pStyle w:val="a4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Проведение анализа требований, ограничивающих конкуренцию в странах Евразийского экономического союза.</w:t>
            </w:r>
          </w:p>
          <w:p w:rsidR="00E55143" w:rsidRPr="00276F4F" w:rsidRDefault="00E55143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55143" w:rsidRPr="00276F4F" w:rsidRDefault="00E55143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 мая 2015 года</w:t>
            </w:r>
          </w:p>
        </w:tc>
        <w:tc>
          <w:tcPr>
            <w:tcW w:w="2410" w:type="dxa"/>
            <w:vMerge w:val="restart"/>
          </w:tcPr>
          <w:p w:rsidR="00E55143" w:rsidRPr="00276F4F" w:rsidRDefault="00E55143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Национальная стратегия устойчивого развития на период 2013-2017г.г.</w:t>
            </w:r>
          </w:p>
        </w:tc>
        <w:tc>
          <w:tcPr>
            <w:tcW w:w="2268" w:type="dxa"/>
            <w:vMerge w:val="restart"/>
          </w:tcPr>
          <w:p w:rsidR="00E55143" w:rsidRPr="00276F4F" w:rsidRDefault="00E55143" w:rsidP="00276F4F">
            <w:pPr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Обеспечение равных конкурентных условий для отечественных предпринимателей</w:t>
            </w:r>
          </w:p>
        </w:tc>
        <w:tc>
          <w:tcPr>
            <w:tcW w:w="1985" w:type="dxa"/>
            <w:vMerge w:val="restart"/>
          </w:tcPr>
          <w:p w:rsidR="00E55143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Мамыралиев А.А.</w:t>
            </w:r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</w:rPr>
              <w:t>ОКРЗППиК</w:t>
            </w:r>
            <w:proofErr w:type="spellEnd"/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</w:rPr>
              <w:t>СПРиМС</w:t>
            </w:r>
            <w:proofErr w:type="spellEnd"/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Руководители</w:t>
            </w:r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территориальных</w:t>
            </w:r>
          </w:p>
          <w:p w:rsidR="009143E4" w:rsidRPr="00276F4F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подразделений</w:t>
            </w:r>
          </w:p>
        </w:tc>
      </w:tr>
      <w:tr w:rsidR="00E55143" w:rsidRPr="00276F4F" w:rsidTr="00C46854">
        <w:trPr>
          <w:trHeight w:val="1665"/>
        </w:trPr>
        <w:tc>
          <w:tcPr>
            <w:tcW w:w="534" w:type="dxa"/>
            <w:vMerge/>
          </w:tcPr>
          <w:p w:rsidR="00E55143" w:rsidRPr="00276F4F" w:rsidRDefault="00E55143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551" w:type="dxa"/>
            <w:vMerge/>
          </w:tcPr>
          <w:p w:rsidR="00E55143" w:rsidRPr="00276F4F" w:rsidRDefault="00E55143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E55143" w:rsidRPr="00276F4F" w:rsidRDefault="00E55143" w:rsidP="00276F4F">
            <w:pPr>
              <w:pStyle w:val="a4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Создание действенного механизма защиты отечественных предпринимателей от недобросовестной конкуренции на рынке Кыргызской Республики и поставки товаров по заниженным ценам компаниям стран-членов Евразийского экономического союза.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55143" w:rsidRPr="00276F4F" w:rsidRDefault="00E55143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 июля 2015 года</w:t>
            </w:r>
          </w:p>
        </w:tc>
        <w:tc>
          <w:tcPr>
            <w:tcW w:w="2410" w:type="dxa"/>
            <w:vMerge/>
          </w:tcPr>
          <w:p w:rsidR="00E55143" w:rsidRPr="00276F4F" w:rsidRDefault="00E55143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  <w:vMerge/>
          </w:tcPr>
          <w:p w:rsidR="00E55143" w:rsidRPr="00276F4F" w:rsidRDefault="00E55143" w:rsidP="00276F4F">
            <w:pPr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1985" w:type="dxa"/>
            <w:vMerge/>
          </w:tcPr>
          <w:p w:rsidR="00E55143" w:rsidRPr="00276F4F" w:rsidRDefault="00E55143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  <w:tr w:rsidR="009143E4" w:rsidRPr="00276F4F" w:rsidTr="00C46854">
        <w:trPr>
          <w:trHeight w:val="73"/>
        </w:trPr>
        <w:tc>
          <w:tcPr>
            <w:tcW w:w="534" w:type="dxa"/>
            <w:vMerge w:val="restart"/>
          </w:tcPr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2.</w:t>
            </w:r>
          </w:p>
        </w:tc>
        <w:tc>
          <w:tcPr>
            <w:tcW w:w="2551" w:type="dxa"/>
            <w:vMerge w:val="restart"/>
          </w:tcPr>
          <w:p w:rsidR="009143E4" w:rsidRPr="00276F4F" w:rsidRDefault="009143E4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Создание равных конкурентных условий для развития предпринимательства.</w:t>
            </w:r>
          </w:p>
        </w:tc>
        <w:tc>
          <w:tcPr>
            <w:tcW w:w="4394" w:type="dxa"/>
          </w:tcPr>
          <w:p w:rsidR="009143E4" w:rsidRPr="00276F4F" w:rsidRDefault="009143E4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1. Инвентаризация принятых решений (НПА, постановления Правительства, приказы и иные решения государственных органов и органов МСУ) ограничивающих конкуренцию.</w:t>
            </w:r>
          </w:p>
        </w:tc>
        <w:tc>
          <w:tcPr>
            <w:tcW w:w="1701" w:type="dxa"/>
          </w:tcPr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 августа 2015 года</w:t>
            </w:r>
          </w:p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410" w:type="dxa"/>
            <w:vMerge w:val="restart"/>
          </w:tcPr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Национальная стратегия устойчивого развития на период 2013-2017г.г.</w:t>
            </w:r>
          </w:p>
        </w:tc>
        <w:tc>
          <w:tcPr>
            <w:tcW w:w="2268" w:type="dxa"/>
            <w:vMerge w:val="restart"/>
          </w:tcPr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Отмена требований, ограничивающих конкуренцию.</w:t>
            </w:r>
          </w:p>
        </w:tc>
        <w:tc>
          <w:tcPr>
            <w:tcW w:w="1985" w:type="dxa"/>
            <w:vMerge w:val="restart"/>
          </w:tcPr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Мамыралиев А.А.</w:t>
            </w:r>
          </w:p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</w:rPr>
              <w:t>ОКРЗППиК</w:t>
            </w:r>
            <w:proofErr w:type="spellEnd"/>
          </w:p>
          <w:p w:rsidR="0025375A" w:rsidRDefault="0025375A" w:rsidP="0025375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</w:rPr>
              <w:t>СПРиМС</w:t>
            </w:r>
            <w:proofErr w:type="spellEnd"/>
          </w:p>
          <w:p w:rsidR="0025375A" w:rsidRPr="00280928" w:rsidRDefault="00280928" w:rsidP="00007DBA">
            <w:pPr>
              <w:jc w:val="center"/>
              <w:rPr>
                <w:rFonts w:ascii="Times New Roman" w:hAnsi="Times New Roman" w:cs="Times New Roman"/>
                <w:i/>
                <w:color w:val="17365D" w:themeColor="text2" w:themeShade="BF"/>
              </w:rPr>
            </w:pPr>
            <w:r w:rsidRPr="00280928">
              <w:rPr>
                <w:rFonts w:ascii="Times New Roman" w:hAnsi="Times New Roman" w:cs="Times New Roman"/>
                <w:i/>
                <w:color w:val="17365D" w:themeColor="text2" w:themeShade="BF"/>
              </w:rPr>
              <w:t>(5 решений, ограничивающих конкуренцию)</w:t>
            </w:r>
          </w:p>
          <w:p w:rsidR="00280928" w:rsidRDefault="00280928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Руководители</w:t>
            </w:r>
          </w:p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территориальных</w:t>
            </w:r>
          </w:p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подразделений</w:t>
            </w:r>
          </w:p>
          <w:p w:rsidR="00280928" w:rsidRPr="00280928" w:rsidRDefault="00280928" w:rsidP="00280928">
            <w:pPr>
              <w:jc w:val="center"/>
              <w:rPr>
                <w:rFonts w:ascii="Times New Roman" w:hAnsi="Times New Roman" w:cs="Times New Roman"/>
                <w:i/>
                <w:color w:val="17365D" w:themeColor="text2" w:themeShade="BF"/>
              </w:rPr>
            </w:pPr>
            <w:r w:rsidRPr="00280928">
              <w:rPr>
                <w:rFonts w:ascii="Times New Roman" w:hAnsi="Times New Roman" w:cs="Times New Roman"/>
                <w:i/>
                <w:color w:val="17365D" w:themeColor="text2" w:themeShade="BF"/>
              </w:rPr>
              <w:t>(10 решений, ограничивающих конкуренцию)</w:t>
            </w:r>
          </w:p>
          <w:p w:rsidR="00280928" w:rsidRPr="00276F4F" w:rsidRDefault="00280928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  <w:tr w:rsidR="008E68BB" w:rsidRPr="00276F4F" w:rsidTr="00C46854">
        <w:trPr>
          <w:trHeight w:val="73"/>
        </w:trPr>
        <w:tc>
          <w:tcPr>
            <w:tcW w:w="534" w:type="dxa"/>
            <w:vMerge/>
          </w:tcPr>
          <w:p w:rsidR="008E68BB" w:rsidRPr="00276F4F" w:rsidRDefault="008E68BB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551" w:type="dxa"/>
            <w:vMerge/>
          </w:tcPr>
          <w:p w:rsidR="008E68BB" w:rsidRPr="00276F4F" w:rsidRDefault="008E68BB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4394" w:type="dxa"/>
          </w:tcPr>
          <w:p w:rsidR="008E68BB" w:rsidRPr="00276F4F" w:rsidRDefault="008E68BB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2. </w:t>
            </w:r>
            <w:r w:rsidR="00367850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Обеспечить отмену 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не менее 15 решений, ограничивающих конкуренцию, как на государственном, так и на местном </w:t>
            </w:r>
            <w:r w:rsidR="00367850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уровне, </w:t>
            </w:r>
            <w:r w:rsidR="00354664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в т</w:t>
            </w:r>
            <w:r w:rsidR="00367850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 xml:space="preserve">ом </w:t>
            </w:r>
            <w:r w:rsidR="00354664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ч</w:t>
            </w:r>
            <w:r w:rsidR="00367850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исле</w:t>
            </w:r>
            <w:r w:rsidR="00354664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:</w:t>
            </w:r>
          </w:p>
          <w:p w:rsidR="00354664" w:rsidRPr="00276F4F" w:rsidRDefault="00367850" w:rsidP="00276F4F">
            <w:pPr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</w:pPr>
            <w:r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3 п</w:t>
            </w:r>
            <w:r w:rsidR="00354664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остановления</w:t>
            </w:r>
            <w:r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 xml:space="preserve"> Правительства КР</w:t>
            </w:r>
            <w:r w:rsidR="00354664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;</w:t>
            </w:r>
          </w:p>
          <w:p w:rsidR="00354664" w:rsidRPr="00276F4F" w:rsidRDefault="00367850" w:rsidP="00276F4F">
            <w:pPr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</w:pPr>
            <w:r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 xml:space="preserve">5 </w:t>
            </w:r>
            <w:r w:rsidR="00354664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приказов</w:t>
            </w:r>
            <w:r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 xml:space="preserve"> государственных органов</w:t>
            </w:r>
            <w:r w:rsidR="00354664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;</w:t>
            </w:r>
          </w:p>
          <w:p w:rsidR="00354664" w:rsidRPr="00276F4F" w:rsidRDefault="00354664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7 решений</w:t>
            </w:r>
            <w:r w:rsidR="00367850"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 xml:space="preserve"> органов МСУ</w:t>
            </w:r>
            <w:r w:rsidRPr="00276F4F">
              <w:rPr>
                <w:rFonts w:ascii="Times New Roman" w:eastAsia="Times New Roman" w:hAnsi="Times New Roman" w:cs="Times New Roman"/>
                <w:color w:val="17365D" w:themeColor="text2" w:themeShade="BF"/>
                <w:lang w:eastAsia="ru-RU"/>
              </w:rPr>
              <w:t>.</w:t>
            </w:r>
          </w:p>
        </w:tc>
        <w:tc>
          <w:tcPr>
            <w:tcW w:w="1701" w:type="dxa"/>
          </w:tcPr>
          <w:p w:rsidR="008E68BB" w:rsidRPr="00276F4F" w:rsidRDefault="008E68BB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1 </w:t>
            </w:r>
            <w:r w:rsidR="00367850" w:rsidRPr="00276F4F">
              <w:rPr>
                <w:rFonts w:ascii="Times New Roman" w:hAnsi="Times New Roman" w:cs="Times New Roman"/>
                <w:color w:val="17365D" w:themeColor="text2" w:themeShade="BF"/>
              </w:rPr>
              <w:t>октября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2015</w:t>
            </w:r>
            <w:r w:rsidR="00810056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года</w:t>
            </w:r>
          </w:p>
        </w:tc>
        <w:tc>
          <w:tcPr>
            <w:tcW w:w="2410" w:type="dxa"/>
            <w:vMerge/>
          </w:tcPr>
          <w:p w:rsidR="008E68BB" w:rsidRPr="00276F4F" w:rsidRDefault="008E68BB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  <w:vMerge/>
          </w:tcPr>
          <w:p w:rsidR="008E68BB" w:rsidRPr="00276F4F" w:rsidRDefault="008E68BB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1985" w:type="dxa"/>
            <w:vMerge/>
          </w:tcPr>
          <w:p w:rsidR="008E68BB" w:rsidRPr="00276F4F" w:rsidRDefault="008E68BB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  <w:tr w:rsidR="00354664" w:rsidRPr="00276F4F" w:rsidTr="00C46854">
        <w:trPr>
          <w:trHeight w:val="1140"/>
        </w:trPr>
        <w:tc>
          <w:tcPr>
            <w:tcW w:w="534" w:type="dxa"/>
            <w:vMerge w:val="restart"/>
          </w:tcPr>
          <w:p w:rsidR="00354664" w:rsidRPr="00276F4F" w:rsidRDefault="0035466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lastRenderedPageBreak/>
              <w:t>3.</w:t>
            </w:r>
          </w:p>
        </w:tc>
        <w:tc>
          <w:tcPr>
            <w:tcW w:w="2551" w:type="dxa"/>
            <w:vMerge w:val="restart"/>
          </w:tcPr>
          <w:p w:rsidR="00354664" w:rsidRPr="00276F4F" w:rsidRDefault="00354664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Обеспечение </w:t>
            </w:r>
            <w:r w:rsidR="00367850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введения 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электронной системы взаимодействия с </w:t>
            </w:r>
            <w:r w:rsidR="00A44EA7" w:rsidRPr="00276F4F">
              <w:rPr>
                <w:rFonts w:ascii="Times New Roman" w:hAnsi="Times New Roman" w:cs="Times New Roman"/>
                <w:color w:val="17365D" w:themeColor="text2" w:themeShade="BF"/>
              </w:rPr>
              <w:t>потребителями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в части соблюдения Закона К</w:t>
            </w:r>
            <w:r w:rsidR="00367850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ыргызской 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Р</w:t>
            </w:r>
            <w:r w:rsidR="00367850" w:rsidRPr="00276F4F">
              <w:rPr>
                <w:rFonts w:ascii="Times New Roman" w:hAnsi="Times New Roman" w:cs="Times New Roman"/>
                <w:color w:val="17365D" w:themeColor="text2" w:themeShade="BF"/>
              </w:rPr>
              <w:t>еспублики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«О защите прав потребителей»</w:t>
            </w:r>
            <w:r w:rsidR="00A44EA7" w:rsidRPr="00276F4F">
              <w:rPr>
                <w:rFonts w:ascii="Times New Roman" w:hAnsi="Times New Roman" w:cs="Times New Roman"/>
                <w:color w:val="17365D" w:themeColor="text2" w:themeShade="BF"/>
              </w:rPr>
              <w:t>.</w:t>
            </w:r>
          </w:p>
        </w:tc>
        <w:tc>
          <w:tcPr>
            <w:tcW w:w="4394" w:type="dxa"/>
          </w:tcPr>
          <w:p w:rsidR="00354664" w:rsidRPr="00276F4F" w:rsidRDefault="00354664" w:rsidP="00276F4F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Разработать и</w:t>
            </w:r>
            <w:r w:rsidR="00367850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proofErr w:type="gramStart"/>
            <w:r w:rsidR="00367850" w:rsidRPr="00276F4F">
              <w:rPr>
                <w:rFonts w:ascii="Times New Roman" w:hAnsi="Times New Roman" w:cs="Times New Roman"/>
                <w:color w:val="17365D" w:themeColor="text2" w:themeShade="BF"/>
              </w:rPr>
              <w:t>разместить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форму</w:t>
            </w:r>
            <w:proofErr w:type="gramEnd"/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типового электронного заявления на </w:t>
            </w:r>
            <w:r w:rsidR="00810056" w:rsidRPr="00276F4F">
              <w:rPr>
                <w:rFonts w:ascii="Times New Roman" w:hAnsi="Times New Roman" w:cs="Times New Roman"/>
                <w:color w:val="17365D" w:themeColor="text2" w:themeShade="BF"/>
              </w:rPr>
              <w:t>официальном</w:t>
            </w:r>
            <w:r w:rsidR="00A44EA7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сайт</w:t>
            </w:r>
            <w:r w:rsidR="00810056" w:rsidRPr="00276F4F">
              <w:rPr>
                <w:rFonts w:ascii="Times New Roman" w:hAnsi="Times New Roman" w:cs="Times New Roman"/>
                <w:color w:val="17365D" w:themeColor="text2" w:themeShade="BF"/>
              </w:rPr>
              <w:t>е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r w:rsidR="00810056" w:rsidRPr="00276F4F">
              <w:rPr>
                <w:rFonts w:ascii="Times New Roman" w:hAnsi="Times New Roman" w:cs="Times New Roman"/>
                <w:color w:val="17365D" w:themeColor="text2" w:themeShade="BF"/>
              </w:rPr>
              <w:t>Государственного агентства антимонопольного регулирования при Правительстве Кыргызской Республики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.</w:t>
            </w:r>
          </w:p>
        </w:tc>
        <w:tc>
          <w:tcPr>
            <w:tcW w:w="1701" w:type="dxa"/>
          </w:tcPr>
          <w:p w:rsidR="00354664" w:rsidRPr="00276F4F" w:rsidRDefault="007841C9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</w:t>
            </w:r>
            <w:r w:rsidR="00A44EA7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апреля</w:t>
            </w:r>
            <w:r w:rsidR="00A44EA7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2015</w:t>
            </w:r>
            <w:r w:rsidR="00810056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года</w:t>
            </w:r>
          </w:p>
        </w:tc>
        <w:tc>
          <w:tcPr>
            <w:tcW w:w="2410" w:type="dxa"/>
            <w:vMerge w:val="restart"/>
          </w:tcPr>
          <w:p w:rsidR="00354664" w:rsidRPr="00276F4F" w:rsidRDefault="0035466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Национальная стратегия устойчивого развития на период 2013-2017г.г.</w:t>
            </w:r>
          </w:p>
        </w:tc>
        <w:tc>
          <w:tcPr>
            <w:tcW w:w="2268" w:type="dxa"/>
            <w:vMerge w:val="restart"/>
          </w:tcPr>
          <w:p w:rsidR="00354664" w:rsidRPr="00276F4F" w:rsidRDefault="0035466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Упрощение процесса рассмотрения заявлений граждан по защите прав потребителей, обеспечение прозрачности</w:t>
            </w:r>
            <w:r w:rsidR="00A44EA7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и исключения бюрократических элементов.</w:t>
            </w:r>
          </w:p>
        </w:tc>
        <w:tc>
          <w:tcPr>
            <w:tcW w:w="1985" w:type="dxa"/>
            <w:vMerge w:val="restart"/>
          </w:tcPr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Мамыралиев А.А.</w:t>
            </w:r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354664" w:rsidRPr="00276F4F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</w:rPr>
              <w:t>ОКРЗППиК</w:t>
            </w:r>
            <w:proofErr w:type="spellEnd"/>
          </w:p>
        </w:tc>
      </w:tr>
      <w:tr w:rsidR="00430D17" w:rsidRPr="00276F4F" w:rsidTr="00C46854">
        <w:trPr>
          <w:trHeight w:val="1140"/>
        </w:trPr>
        <w:tc>
          <w:tcPr>
            <w:tcW w:w="534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551" w:type="dxa"/>
            <w:vMerge/>
          </w:tcPr>
          <w:p w:rsidR="00430D17" w:rsidRPr="00276F4F" w:rsidRDefault="00430D17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4394" w:type="dxa"/>
          </w:tcPr>
          <w:p w:rsidR="00430D17" w:rsidRPr="00276F4F" w:rsidRDefault="00430D17" w:rsidP="00276F4F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proofErr w:type="gramStart"/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Обеспечить создание электронной приемной граждан живое обращение в режиме онлайн) по рассмотрению граждан о защите прав потребителей.</w:t>
            </w:r>
            <w:proofErr w:type="gramEnd"/>
          </w:p>
        </w:tc>
        <w:tc>
          <w:tcPr>
            <w:tcW w:w="1701" w:type="dxa"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 октября 2015 года</w:t>
            </w:r>
          </w:p>
        </w:tc>
        <w:tc>
          <w:tcPr>
            <w:tcW w:w="2410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1985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  <w:tr w:rsidR="00430D17" w:rsidRPr="00276F4F" w:rsidTr="00C46854">
        <w:trPr>
          <w:trHeight w:val="1140"/>
        </w:trPr>
        <w:tc>
          <w:tcPr>
            <w:tcW w:w="534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551" w:type="dxa"/>
            <w:vMerge/>
          </w:tcPr>
          <w:p w:rsidR="00430D17" w:rsidRPr="00276F4F" w:rsidRDefault="00430D17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4394" w:type="dxa"/>
          </w:tcPr>
          <w:p w:rsidR="00430D17" w:rsidRPr="00276F4F" w:rsidRDefault="00430D17" w:rsidP="00276F4F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Создание единой базы данных по тарифам на услуги, регулируемые антимонопольным законодательством, с возможностью электронного расчета тарифов и предполагаемых затрат, а также выдачи разрешений в электронной форме.</w:t>
            </w:r>
          </w:p>
        </w:tc>
        <w:tc>
          <w:tcPr>
            <w:tcW w:w="1701" w:type="dxa"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 октября 2015 года</w:t>
            </w:r>
          </w:p>
        </w:tc>
        <w:tc>
          <w:tcPr>
            <w:tcW w:w="2410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1985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  <w:tr w:rsidR="00430D17" w:rsidRPr="00276F4F" w:rsidTr="00C46854">
        <w:trPr>
          <w:trHeight w:val="73"/>
        </w:trPr>
        <w:tc>
          <w:tcPr>
            <w:tcW w:w="534" w:type="dxa"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4.</w:t>
            </w:r>
          </w:p>
        </w:tc>
        <w:tc>
          <w:tcPr>
            <w:tcW w:w="2551" w:type="dxa"/>
          </w:tcPr>
          <w:p w:rsidR="00430D17" w:rsidRPr="006E0EE8" w:rsidRDefault="00430D17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Обеспечение защиты прав потребителей (родителей)</w:t>
            </w:r>
            <w:r w:rsidR="009D6D7B" w:rsidRPr="006E0EE8">
              <w:rPr>
                <w:rFonts w:ascii="Times New Roman" w:hAnsi="Times New Roman" w:cs="Times New Roman"/>
                <w:color w:val="17365D" w:themeColor="text2" w:themeShade="BF"/>
              </w:rPr>
              <w:t>,</w:t>
            </w: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в части дополнительных образовательных услуг</w:t>
            </w:r>
          </w:p>
        </w:tc>
        <w:tc>
          <w:tcPr>
            <w:tcW w:w="4394" w:type="dxa"/>
          </w:tcPr>
          <w:p w:rsidR="00430D17" w:rsidRPr="006E0EE8" w:rsidRDefault="009D6D7B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Устранение незаконного взимания </w:t>
            </w:r>
            <w:r w:rsidR="00AB2E36" w:rsidRPr="006E0EE8">
              <w:rPr>
                <w:rFonts w:ascii="Times New Roman" w:hAnsi="Times New Roman" w:cs="Times New Roman"/>
                <w:color w:val="17365D" w:themeColor="text2" w:themeShade="BF"/>
              </w:rPr>
              <w:t>платы и обеспечение обоснованности установления тарифов на дополнительные общеобразовательные услуги.</w:t>
            </w:r>
          </w:p>
        </w:tc>
        <w:tc>
          <w:tcPr>
            <w:tcW w:w="1701" w:type="dxa"/>
          </w:tcPr>
          <w:p w:rsidR="00430D17" w:rsidRPr="006E0EE8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1 </w:t>
            </w:r>
            <w:r w:rsidR="00AB2E36" w:rsidRPr="006E0EE8">
              <w:rPr>
                <w:rFonts w:ascii="Times New Roman" w:hAnsi="Times New Roman" w:cs="Times New Roman"/>
                <w:color w:val="17365D" w:themeColor="text2" w:themeShade="BF"/>
              </w:rPr>
              <w:t>августа</w:t>
            </w: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2015</w:t>
            </w:r>
            <w:r w:rsidR="00AB2E36"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года</w:t>
            </w:r>
          </w:p>
        </w:tc>
        <w:tc>
          <w:tcPr>
            <w:tcW w:w="2410" w:type="dxa"/>
          </w:tcPr>
          <w:p w:rsidR="00430D17" w:rsidRPr="006E0EE8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Национальная стратегия устойчивого развития на период 2013-2017г.г.</w:t>
            </w:r>
          </w:p>
        </w:tc>
        <w:tc>
          <w:tcPr>
            <w:tcW w:w="2268" w:type="dxa"/>
          </w:tcPr>
          <w:p w:rsidR="00430D17" w:rsidRPr="006E0EE8" w:rsidRDefault="00AB2E36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Пересмотр Положения о дополнительных общеобразовательных услугах в общеобразовательных организациях.</w:t>
            </w:r>
          </w:p>
        </w:tc>
        <w:tc>
          <w:tcPr>
            <w:tcW w:w="1985" w:type="dxa"/>
          </w:tcPr>
          <w:p w:rsidR="00430D17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</w:rPr>
              <w:t>Мамбеткулов</w:t>
            </w:r>
            <w:proofErr w:type="spellEnd"/>
            <w:r>
              <w:rPr>
                <w:rFonts w:ascii="Times New Roman" w:hAnsi="Times New Roman" w:cs="Times New Roman"/>
                <w:color w:val="17365D" w:themeColor="text2" w:themeShade="BF"/>
              </w:rPr>
              <w:t xml:space="preserve"> А.Ш.</w:t>
            </w:r>
          </w:p>
          <w:p w:rsidR="009143E4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Pr="006E0EE8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Зав. ОРПУ</w:t>
            </w:r>
          </w:p>
        </w:tc>
      </w:tr>
      <w:tr w:rsidR="00971D38" w:rsidRPr="00276F4F" w:rsidTr="00C46854">
        <w:trPr>
          <w:trHeight w:val="1256"/>
        </w:trPr>
        <w:tc>
          <w:tcPr>
            <w:tcW w:w="534" w:type="dxa"/>
            <w:vMerge w:val="restart"/>
          </w:tcPr>
          <w:p w:rsidR="00971D38" w:rsidRPr="00276F4F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5.</w:t>
            </w:r>
          </w:p>
        </w:tc>
        <w:tc>
          <w:tcPr>
            <w:tcW w:w="2551" w:type="dxa"/>
            <w:vMerge w:val="restart"/>
          </w:tcPr>
          <w:p w:rsidR="00971D38" w:rsidRPr="006E0EE8" w:rsidRDefault="00971D38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Реформирование тарифообразования на железнодорожные перевозки грузов и пассажиров во внутриреспубликанском сообщении.</w:t>
            </w:r>
          </w:p>
        </w:tc>
        <w:tc>
          <w:tcPr>
            <w:tcW w:w="4394" w:type="dxa"/>
          </w:tcPr>
          <w:p w:rsidR="00971D38" w:rsidRPr="006E0EE8" w:rsidRDefault="00971D38" w:rsidP="00276F4F">
            <w:pPr>
              <w:pStyle w:val="a4"/>
              <w:numPr>
                <w:ilvl w:val="0"/>
                <w:numId w:val="6"/>
              </w:numPr>
              <w:ind w:left="0" w:firstLine="23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Введение автоматизированного раздельного учета услуг, оказываемых </w:t>
            </w:r>
            <w:r w:rsidR="006E0EE8" w:rsidRPr="006E0EE8">
              <w:rPr>
                <w:rFonts w:ascii="Times New Roman" w:hAnsi="Times New Roman" w:cs="Times New Roman"/>
                <w:color w:val="17365D" w:themeColor="text2" w:themeShade="BF"/>
              </w:rPr>
              <w:t>ГП «</w:t>
            </w: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НК «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Кыргыз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темир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жолу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», во внутриреспубликанском грузовом и пассажирском сообщении.</w:t>
            </w:r>
          </w:p>
        </w:tc>
        <w:tc>
          <w:tcPr>
            <w:tcW w:w="1701" w:type="dxa"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1 мая 2015 года</w:t>
            </w:r>
          </w:p>
        </w:tc>
        <w:tc>
          <w:tcPr>
            <w:tcW w:w="2410" w:type="dxa"/>
            <w:vMerge w:val="restart"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Национальная стратегия устойчивого развития на период 2013-2017г.г.</w:t>
            </w:r>
          </w:p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  <w:vMerge w:val="restart"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Обеспечение прозрачности тарифов на железнодорожные перевозки грузов и пассажиров во внутриреспубликанском сообщении для потребителей, пользующихся услугами ГП </w:t>
            </w:r>
            <w:r w:rsidR="006E0EE8" w:rsidRPr="006E0EE8">
              <w:rPr>
                <w:rFonts w:ascii="Times New Roman" w:hAnsi="Times New Roman" w:cs="Times New Roman"/>
                <w:color w:val="17365D" w:themeColor="text2" w:themeShade="BF"/>
              </w:rPr>
              <w:t>«</w:t>
            </w: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НК «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Кыргыз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темир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жолу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»</w:t>
            </w:r>
          </w:p>
        </w:tc>
        <w:tc>
          <w:tcPr>
            <w:tcW w:w="1985" w:type="dxa"/>
            <w:vMerge w:val="restart"/>
          </w:tcPr>
          <w:p w:rsidR="00971D38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</w:rPr>
              <w:t>Тайлаков</w:t>
            </w:r>
            <w:proofErr w:type="spellEnd"/>
            <w:r>
              <w:rPr>
                <w:rFonts w:ascii="Times New Roman" w:hAnsi="Times New Roman" w:cs="Times New Roman"/>
                <w:color w:val="17365D" w:themeColor="text2" w:themeShade="BF"/>
              </w:rPr>
              <w:t xml:space="preserve"> К.Д.</w:t>
            </w:r>
          </w:p>
          <w:p w:rsidR="009143E4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Pr="006E0EE8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Зав. ОРМ</w:t>
            </w:r>
          </w:p>
        </w:tc>
      </w:tr>
      <w:tr w:rsidR="00971D38" w:rsidRPr="00276F4F" w:rsidTr="00C46854">
        <w:trPr>
          <w:trHeight w:val="1256"/>
        </w:trPr>
        <w:tc>
          <w:tcPr>
            <w:tcW w:w="534" w:type="dxa"/>
            <w:vMerge/>
          </w:tcPr>
          <w:p w:rsidR="00971D38" w:rsidRPr="00276F4F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551" w:type="dxa"/>
            <w:vMerge/>
          </w:tcPr>
          <w:p w:rsidR="00971D38" w:rsidRPr="006E0EE8" w:rsidRDefault="00971D38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4394" w:type="dxa"/>
          </w:tcPr>
          <w:p w:rsidR="00971D38" w:rsidRPr="006E0EE8" w:rsidRDefault="00971D38" w:rsidP="00276F4F">
            <w:pPr>
              <w:pStyle w:val="a4"/>
              <w:numPr>
                <w:ilvl w:val="0"/>
                <w:numId w:val="6"/>
              </w:numPr>
              <w:ind w:left="0" w:firstLine="23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Организация и внедрение 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онлайн-калькулятора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стоимости грузоперевозки железнодорожным транспортом во внутриреспубликанском сообщении.</w:t>
            </w:r>
          </w:p>
        </w:tc>
        <w:tc>
          <w:tcPr>
            <w:tcW w:w="1701" w:type="dxa"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1 июня 2015 года</w:t>
            </w:r>
          </w:p>
        </w:tc>
        <w:tc>
          <w:tcPr>
            <w:tcW w:w="2410" w:type="dxa"/>
            <w:vMerge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  <w:vMerge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1985" w:type="dxa"/>
            <w:vMerge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  <w:tr w:rsidR="00971D38" w:rsidRPr="00276F4F" w:rsidTr="00C46854">
        <w:trPr>
          <w:trHeight w:val="73"/>
        </w:trPr>
        <w:tc>
          <w:tcPr>
            <w:tcW w:w="534" w:type="dxa"/>
            <w:vMerge/>
          </w:tcPr>
          <w:p w:rsidR="00971D38" w:rsidRPr="00276F4F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551" w:type="dxa"/>
            <w:vMerge/>
          </w:tcPr>
          <w:p w:rsidR="00971D38" w:rsidRPr="006E0EE8" w:rsidRDefault="00971D38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4394" w:type="dxa"/>
          </w:tcPr>
          <w:p w:rsidR="00971D38" w:rsidRPr="006E0EE8" w:rsidRDefault="00971D38" w:rsidP="00276F4F">
            <w:pPr>
              <w:pStyle w:val="a4"/>
              <w:numPr>
                <w:ilvl w:val="0"/>
                <w:numId w:val="6"/>
              </w:numPr>
              <w:tabs>
                <w:tab w:val="left" w:pos="430"/>
              </w:tabs>
              <w:ind w:left="0" w:firstLine="23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Разработка отраслевой Методики антимонопольного регулирования </w:t>
            </w:r>
            <w:r w:rsidR="006E0EE8" w:rsidRPr="006E0EE8">
              <w:rPr>
                <w:rFonts w:ascii="Times New Roman" w:hAnsi="Times New Roman" w:cs="Times New Roman"/>
                <w:color w:val="17365D" w:themeColor="text2" w:themeShade="BF"/>
              </w:rPr>
              <w:t>ГП «</w:t>
            </w: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НК «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Кыргыз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темир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 </w:t>
            </w:r>
            <w:proofErr w:type="spellStart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жолу</w:t>
            </w:r>
            <w:proofErr w:type="spellEnd"/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».</w:t>
            </w:r>
          </w:p>
        </w:tc>
        <w:tc>
          <w:tcPr>
            <w:tcW w:w="1701" w:type="dxa"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1 октября 2015 года</w:t>
            </w:r>
          </w:p>
        </w:tc>
        <w:tc>
          <w:tcPr>
            <w:tcW w:w="2410" w:type="dxa"/>
            <w:vMerge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  <w:vMerge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1985" w:type="dxa"/>
            <w:vMerge/>
          </w:tcPr>
          <w:p w:rsidR="00971D38" w:rsidRPr="006E0EE8" w:rsidRDefault="00971D38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  <w:tr w:rsidR="009143E4" w:rsidRPr="00276F4F" w:rsidTr="00C46854">
        <w:trPr>
          <w:trHeight w:val="1040"/>
        </w:trPr>
        <w:tc>
          <w:tcPr>
            <w:tcW w:w="534" w:type="dxa"/>
            <w:vMerge w:val="restart"/>
          </w:tcPr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6.</w:t>
            </w:r>
          </w:p>
        </w:tc>
        <w:tc>
          <w:tcPr>
            <w:tcW w:w="2551" w:type="dxa"/>
            <w:vMerge w:val="restart"/>
          </w:tcPr>
          <w:p w:rsidR="009143E4" w:rsidRPr="006E0EE8" w:rsidRDefault="009143E4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 xml:space="preserve">Устранение пробелов в законодательстве, оптимизация подходов к регулированию субъектов естественных </w:t>
            </w: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lastRenderedPageBreak/>
              <w:t>и разрешенных монополий</w:t>
            </w:r>
          </w:p>
        </w:tc>
        <w:tc>
          <w:tcPr>
            <w:tcW w:w="4394" w:type="dxa"/>
          </w:tcPr>
          <w:p w:rsidR="009143E4" w:rsidRPr="006E0EE8" w:rsidRDefault="009143E4" w:rsidP="00276F4F">
            <w:pPr>
              <w:pStyle w:val="a4"/>
              <w:numPr>
                <w:ilvl w:val="0"/>
                <w:numId w:val="2"/>
              </w:numPr>
              <w:ind w:left="34" w:firstLine="23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lastRenderedPageBreak/>
              <w:t xml:space="preserve">Исключение навязывания условий доступа к регулируемым товарам (работам, услугам) субъектов естественных и разрешенных монополий, обеспечение единых походов для потребителей при </w:t>
            </w: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lastRenderedPageBreak/>
              <w:t>заключении договоров на предоставление регулируемых товаров (работ, услуг).</w:t>
            </w:r>
          </w:p>
        </w:tc>
        <w:tc>
          <w:tcPr>
            <w:tcW w:w="1701" w:type="dxa"/>
          </w:tcPr>
          <w:p w:rsidR="009143E4" w:rsidRPr="006E0EE8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lastRenderedPageBreak/>
              <w:t>1 мая 2015 года</w:t>
            </w:r>
          </w:p>
        </w:tc>
        <w:tc>
          <w:tcPr>
            <w:tcW w:w="2410" w:type="dxa"/>
            <w:vMerge w:val="restart"/>
          </w:tcPr>
          <w:p w:rsidR="009143E4" w:rsidRPr="006E0EE8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t>Национальная стратегия устойчивого развития на период 2013-2017г.г.</w:t>
            </w:r>
          </w:p>
          <w:p w:rsidR="009143E4" w:rsidRPr="006E0EE8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Pr="006E0EE8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lastRenderedPageBreak/>
              <w:t>Программа Правительства Кыргызской Республики по переходу к устойчивому развитию на 2013-2017г.г.</w:t>
            </w:r>
          </w:p>
        </w:tc>
        <w:tc>
          <w:tcPr>
            <w:tcW w:w="2268" w:type="dxa"/>
          </w:tcPr>
          <w:p w:rsidR="009143E4" w:rsidRPr="006E0EE8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lastRenderedPageBreak/>
              <w:t xml:space="preserve">Разработка Порядка согласования форм контрактов на поставку (приобретение) </w:t>
            </w:r>
            <w:r w:rsidRPr="006E0EE8">
              <w:rPr>
                <w:rFonts w:ascii="Times New Roman" w:hAnsi="Times New Roman" w:cs="Times New Roman"/>
                <w:color w:val="17365D" w:themeColor="text2" w:themeShade="BF"/>
              </w:rPr>
              <w:lastRenderedPageBreak/>
              <w:t>товаров (работ, услуг) субъекта естественной и разрешенной монополий, а также правил их предоставления</w:t>
            </w:r>
          </w:p>
        </w:tc>
        <w:tc>
          <w:tcPr>
            <w:tcW w:w="1985" w:type="dxa"/>
            <w:vMerge w:val="restart"/>
          </w:tcPr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</w:rPr>
              <w:lastRenderedPageBreak/>
              <w:t>Тайлаков</w:t>
            </w:r>
            <w:proofErr w:type="spellEnd"/>
            <w:r>
              <w:rPr>
                <w:rFonts w:ascii="Times New Roman" w:hAnsi="Times New Roman" w:cs="Times New Roman"/>
                <w:color w:val="17365D" w:themeColor="text2" w:themeShade="BF"/>
              </w:rPr>
              <w:t xml:space="preserve"> К.Д.</w:t>
            </w:r>
          </w:p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Pr="006E0EE8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Зав. ОРМ</w:t>
            </w:r>
          </w:p>
        </w:tc>
      </w:tr>
      <w:tr w:rsidR="00430D17" w:rsidRPr="00276F4F" w:rsidTr="00C46854">
        <w:trPr>
          <w:trHeight w:val="1039"/>
        </w:trPr>
        <w:tc>
          <w:tcPr>
            <w:tcW w:w="534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551" w:type="dxa"/>
            <w:vMerge/>
          </w:tcPr>
          <w:p w:rsidR="00430D17" w:rsidRPr="00276F4F" w:rsidRDefault="00430D17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4394" w:type="dxa"/>
          </w:tcPr>
          <w:p w:rsidR="00430D17" w:rsidRPr="00276F4F" w:rsidRDefault="00971D38" w:rsidP="00276F4F">
            <w:pPr>
              <w:pStyle w:val="a4"/>
              <w:numPr>
                <w:ilvl w:val="0"/>
                <w:numId w:val="2"/>
              </w:numPr>
              <w:ind w:left="34" w:firstLine="23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Принятие новой системы учета основных средств, включаемых в себестоимость регулируемых товаров</w:t>
            </w:r>
            <w:r w:rsidR="00804D6B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(работ, услуг).</w:t>
            </w:r>
          </w:p>
        </w:tc>
        <w:tc>
          <w:tcPr>
            <w:tcW w:w="1701" w:type="dxa"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 августа 2015</w:t>
            </w:r>
            <w:r w:rsidR="00C46854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года</w:t>
            </w:r>
          </w:p>
        </w:tc>
        <w:tc>
          <w:tcPr>
            <w:tcW w:w="2410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</w:tcPr>
          <w:p w:rsidR="00430D17" w:rsidRPr="00276F4F" w:rsidRDefault="003B3F2B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Разработка Порядка проведения переоценки основных средств</w:t>
            </w:r>
          </w:p>
        </w:tc>
        <w:tc>
          <w:tcPr>
            <w:tcW w:w="1985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  <w:tr w:rsidR="00430D17" w:rsidRPr="00276F4F" w:rsidTr="00C46854">
        <w:trPr>
          <w:trHeight w:val="786"/>
        </w:trPr>
        <w:tc>
          <w:tcPr>
            <w:tcW w:w="534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551" w:type="dxa"/>
            <w:vMerge/>
          </w:tcPr>
          <w:p w:rsidR="00430D17" w:rsidRPr="00276F4F" w:rsidRDefault="00430D17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4394" w:type="dxa"/>
          </w:tcPr>
          <w:p w:rsidR="00430D17" w:rsidRPr="00276F4F" w:rsidRDefault="00804D6B" w:rsidP="00276F4F">
            <w:pPr>
              <w:pStyle w:val="a4"/>
              <w:numPr>
                <w:ilvl w:val="0"/>
                <w:numId w:val="2"/>
              </w:numPr>
              <w:ind w:left="34" w:firstLine="23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Обеспечение прозрачности при формировании цен (тарифов) на регулируемые товары (работы, услуги), исключение перекрестного субсидирования</w:t>
            </w:r>
          </w:p>
        </w:tc>
        <w:tc>
          <w:tcPr>
            <w:tcW w:w="1701" w:type="dxa"/>
          </w:tcPr>
          <w:p w:rsidR="00430D17" w:rsidRPr="00276F4F" w:rsidRDefault="003B3F2B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 октября</w:t>
            </w:r>
            <w:r w:rsidR="00430D17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2015</w:t>
            </w:r>
            <w:r w:rsidR="00C46854" w:rsidRPr="00276F4F">
              <w:rPr>
                <w:rFonts w:ascii="Times New Roman" w:hAnsi="Times New Roman" w:cs="Times New Roman"/>
                <w:color w:val="17365D" w:themeColor="text2" w:themeShade="BF"/>
              </w:rPr>
              <w:t xml:space="preserve"> года</w:t>
            </w:r>
          </w:p>
        </w:tc>
        <w:tc>
          <w:tcPr>
            <w:tcW w:w="2410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</w:tcPr>
          <w:p w:rsidR="00430D17" w:rsidRPr="00276F4F" w:rsidRDefault="003B3F2B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Разработка типовой методики ведения раздельного учета доходов, затрат и задействованных активов по каждому виду регулируемых товаров</w:t>
            </w:r>
          </w:p>
        </w:tc>
        <w:tc>
          <w:tcPr>
            <w:tcW w:w="1985" w:type="dxa"/>
            <w:vMerge/>
          </w:tcPr>
          <w:p w:rsidR="00430D17" w:rsidRPr="00276F4F" w:rsidRDefault="00430D17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  <w:tr w:rsidR="009143E4" w:rsidRPr="00276F4F" w:rsidTr="00C46854">
        <w:trPr>
          <w:trHeight w:val="841"/>
        </w:trPr>
        <w:tc>
          <w:tcPr>
            <w:tcW w:w="534" w:type="dxa"/>
            <w:vMerge w:val="restart"/>
          </w:tcPr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7.</w:t>
            </w:r>
          </w:p>
        </w:tc>
        <w:tc>
          <w:tcPr>
            <w:tcW w:w="2551" w:type="dxa"/>
            <w:vMerge w:val="restart"/>
          </w:tcPr>
          <w:p w:rsidR="009143E4" w:rsidRPr="00276F4F" w:rsidRDefault="009143E4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Анализ рынков и мониторинг цен на социально значимые товары повышенного потребительского спроса на трансграничных рынках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9143E4" w:rsidRPr="00276F4F" w:rsidRDefault="009143E4" w:rsidP="00276F4F">
            <w:pPr>
              <w:pStyle w:val="a4"/>
              <w:numPr>
                <w:ilvl w:val="0"/>
                <w:numId w:val="12"/>
              </w:numPr>
              <w:ind w:left="0" w:firstLine="23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Осуществление анализа мониторинга цен на социально значимые товары и товары повышенного спроса на трансграничных рынках.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Ежеквартально в течение 2015 года</w:t>
            </w:r>
          </w:p>
        </w:tc>
        <w:tc>
          <w:tcPr>
            <w:tcW w:w="2410" w:type="dxa"/>
            <w:vMerge w:val="restart"/>
          </w:tcPr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Национальная стратегия устойчивого развития на период 2013-2017г.г.</w:t>
            </w:r>
          </w:p>
        </w:tc>
        <w:tc>
          <w:tcPr>
            <w:tcW w:w="2268" w:type="dxa"/>
            <w:vMerge w:val="restart"/>
          </w:tcPr>
          <w:p w:rsidR="009143E4" w:rsidRPr="00276F4F" w:rsidRDefault="009143E4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Выработка предложений и конкретных мер по улучшению ситуации</w:t>
            </w:r>
          </w:p>
        </w:tc>
        <w:tc>
          <w:tcPr>
            <w:tcW w:w="1985" w:type="dxa"/>
            <w:vMerge w:val="restart"/>
          </w:tcPr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proofErr w:type="spellStart"/>
            <w:r>
              <w:rPr>
                <w:rFonts w:ascii="Times New Roman" w:hAnsi="Times New Roman" w:cs="Times New Roman"/>
                <w:color w:val="17365D" w:themeColor="text2" w:themeShade="BF"/>
              </w:rPr>
              <w:t>Тайлаков</w:t>
            </w:r>
            <w:proofErr w:type="spellEnd"/>
            <w:r>
              <w:rPr>
                <w:rFonts w:ascii="Times New Roman" w:hAnsi="Times New Roman" w:cs="Times New Roman"/>
                <w:color w:val="17365D" w:themeColor="text2" w:themeShade="BF"/>
              </w:rPr>
              <w:t xml:space="preserve"> К.Д.</w:t>
            </w:r>
          </w:p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Зав. ОКАО</w:t>
            </w:r>
          </w:p>
          <w:p w:rsidR="009143E4" w:rsidRDefault="009143E4" w:rsidP="00007DBA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Руководители</w:t>
            </w:r>
          </w:p>
          <w:p w:rsidR="009143E4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территориальных</w:t>
            </w:r>
          </w:p>
          <w:p w:rsidR="009143E4" w:rsidRPr="006E0EE8" w:rsidRDefault="009143E4" w:rsidP="009143E4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</w:rPr>
              <w:t>подразделений</w:t>
            </w:r>
          </w:p>
        </w:tc>
      </w:tr>
      <w:tr w:rsidR="00B35E59" w:rsidRPr="0070417B" w:rsidTr="00C46854">
        <w:trPr>
          <w:trHeight w:val="915"/>
        </w:trPr>
        <w:tc>
          <w:tcPr>
            <w:tcW w:w="534" w:type="dxa"/>
            <w:vMerge/>
          </w:tcPr>
          <w:p w:rsidR="00B35E59" w:rsidRPr="00276F4F" w:rsidRDefault="00B35E59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551" w:type="dxa"/>
            <w:vMerge/>
          </w:tcPr>
          <w:p w:rsidR="00B35E59" w:rsidRPr="00276F4F" w:rsidRDefault="00B35E59" w:rsidP="00276F4F">
            <w:pPr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B35E59" w:rsidRPr="00276F4F" w:rsidRDefault="00B35E59" w:rsidP="00276F4F">
            <w:pPr>
              <w:pStyle w:val="a4"/>
              <w:numPr>
                <w:ilvl w:val="0"/>
                <w:numId w:val="12"/>
              </w:numPr>
              <w:ind w:left="0" w:firstLine="34"/>
              <w:jc w:val="both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В</w:t>
            </w:r>
            <w:r w:rsidR="009143E4">
              <w:rPr>
                <w:rFonts w:ascii="Times New Roman" w:hAnsi="Times New Roman" w:cs="Times New Roman"/>
                <w:color w:val="17365D" w:themeColor="text2" w:themeShade="BF"/>
              </w:rPr>
              <w:t>в</w:t>
            </w: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едение государственного регулирования цен на социально значимые товары, в случае резкого скачка цен.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35E59" w:rsidRPr="00276F4F" w:rsidRDefault="00B35E59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  <w:r w:rsidRPr="00276F4F">
              <w:rPr>
                <w:rFonts w:ascii="Times New Roman" w:hAnsi="Times New Roman" w:cs="Times New Roman"/>
                <w:color w:val="17365D" w:themeColor="text2" w:themeShade="BF"/>
              </w:rPr>
              <w:t>1 октября 2015 года</w:t>
            </w:r>
          </w:p>
        </w:tc>
        <w:tc>
          <w:tcPr>
            <w:tcW w:w="2410" w:type="dxa"/>
            <w:vMerge/>
          </w:tcPr>
          <w:p w:rsidR="00B35E59" w:rsidRPr="0070417B" w:rsidRDefault="00B35E59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2268" w:type="dxa"/>
            <w:vMerge/>
          </w:tcPr>
          <w:p w:rsidR="00B35E59" w:rsidRPr="0070417B" w:rsidRDefault="00B35E59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  <w:tc>
          <w:tcPr>
            <w:tcW w:w="1985" w:type="dxa"/>
            <w:vMerge/>
          </w:tcPr>
          <w:p w:rsidR="00B35E59" w:rsidRPr="0070417B" w:rsidRDefault="00B35E59" w:rsidP="00276F4F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</w:rPr>
            </w:pPr>
          </w:p>
        </w:tc>
      </w:tr>
    </w:tbl>
    <w:p w:rsidR="002C01BB" w:rsidRPr="0070417B" w:rsidRDefault="002C01BB" w:rsidP="0016398B">
      <w:pPr>
        <w:rPr>
          <w:color w:val="17365D" w:themeColor="text2" w:themeShade="BF"/>
          <w:lang w:val="ky-KG"/>
        </w:rPr>
      </w:pPr>
    </w:p>
    <w:sectPr w:rsidR="002C01BB" w:rsidRPr="0070417B" w:rsidSect="001B1D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163F"/>
    <w:multiLevelType w:val="hybridMultilevel"/>
    <w:tmpl w:val="139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07CB9"/>
    <w:multiLevelType w:val="hybridMultilevel"/>
    <w:tmpl w:val="465A4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B0337"/>
    <w:multiLevelType w:val="hybridMultilevel"/>
    <w:tmpl w:val="6A769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74AFA"/>
    <w:multiLevelType w:val="hybridMultilevel"/>
    <w:tmpl w:val="BDCA9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A1AB6"/>
    <w:multiLevelType w:val="hybridMultilevel"/>
    <w:tmpl w:val="1988D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233B2"/>
    <w:multiLevelType w:val="hybridMultilevel"/>
    <w:tmpl w:val="FCF6F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84B82"/>
    <w:multiLevelType w:val="hybridMultilevel"/>
    <w:tmpl w:val="E206C1FC"/>
    <w:lvl w:ilvl="0" w:tplc="837EE4E0">
      <w:start w:val="1"/>
      <w:numFmt w:val="decimal"/>
      <w:lvlText w:val="%1.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7">
    <w:nsid w:val="590F5AF6"/>
    <w:multiLevelType w:val="hybridMultilevel"/>
    <w:tmpl w:val="BD3EA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A17DA"/>
    <w:multiLevelType w:val="hybridMultilevel"/>
    <w:tmpl w:val="9FB0B5F0"/>
    <w:lvl w:ilvl="0" w:tplc="88E2B3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B2F57"/>
    <w:multiLevelType w:val="hybridMultilevel"/>
    <w:tmpl w:val="C27EE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161701"/>
    <w:multiLevelType w:val="hybridMultilevel"/>
    <w:tmpl w:val="92649D5C"/>
    <w:lvl w:ilvl="0" w:tplc="4FCEFC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8646983"/>
    <w:multiLevelType w:val="hybridMultilevel"/>
    <w:tmpl w:val="9C722CF0"/>
    <w:lvl w:ilvl="0" w:tplc="FAD699D8">
      <w:start w:val="1"/>
      <w:numFmt w:val="decimal"/>
      <w:lvlText w:val="%1."/>
      <w:lvlJc w:val="left"/>
      <w:pPr>
        <w:ind w:left="720" w:hanging="360"/>
      </w:pPr>
      <w:rPr>
        <w:rFonts w:hint="default"/>
        <w:color w:val="17365D" w:themeColor="text2" w:themeShade="BF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0"/>
  </w:num>
  <w:num w:numId="6">
    <w:abstractNumId w:val="1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1D02"/>
    <w:rsid w:val="00022BE9"/>
    <w:rsid w:val="00036341"/>
    <w:rsid w:val="000453F7"/>
    <w:rsid w:val="000528B1"/>
    <w:rsid w:val="00056FD3"/>
    <w:rsid w:val="000C5C63"/>
    <w:rsid w:val="000D76ED"/>
    <w:rsid w:val="00116476"/>
    <w:rsid w:val="001617CA"/>
    <w:rsid w:val="0016347C"/>
    <w:rsid w:val="0016398B"/>
    <w:rsid w:val="00181399"/>
    <w:rsid w:val="001B1D02"/>
    <w:rsid w:val="001B40EB"/>
    <w:rsid w:val="00214D0D"/>
    <w:rsid w:val="0023274D"/>
    <w:rsid w:val="0025375A"/>
    <w:rsid w:val="00276F4F"/>
    <w:rsid w:val="00280928"/>
    <w:rsid w:val="002B6188"/>
    <w:rsid w:val="002C01BB"/>
    <w:rsid w:val="002C0F1A"/>
    <w:rsid w:val="002E65C7"/>
    <w:rsid w:val="00337543"/>
    <w:rsid w:val="00354664"/>
    <w:rsid w:val="00367850"/>
    <w:rsid w:val="003B3F2B"/>
    <w:rsid w:val="0041513E"/>
    <w:rsid w:val="00430D17"/>
    <w:rsid w:val="004556A9"/>
    <w:rsid w:val="00471294"/>
    <w:rsid w:val="0047465C"/>
    <w:rsid w:val="00490097"/>
    <w:rsid w:val="004A6A30"/>
    <w:rsid w:val="004B2D0B"/>
    <w:rsid w:val="004D267C"/>
    <w:rsid w:val="004F5D94"/>
    <w:rsid w:val="00566E66"/>
    <w:rsid w:val="005C0CFB"/>
    <w:rsid w:val="005C6A44"/>
    <w:rsid w:val="00600736"/>
    <w:rsid w:val="00605606"/>
    <w:rsid w:val="00632790"/>
    <w:rsid w:val="006503F0"/>
    <w:rsid w:val="00667F34"/>
    <w:rsid w:val="00675FB0"/>
    <w:rsid w:val="006C168E"/>
    <w:rsid w:val="006E022B"/>
    <w:rsid w:val="006E0EE8"/>
    <w:rsid w:val="006E7AD5"/>
    <w:rsid w:val="006F3870"/>
    <w:rsid w:val="0070417B"/>
    <w:rsid w:val="007074EA"/>
    <w:rsid w:val="007238F5"/>
    <w:rsid w:val="00750C38"/>
    <w:rsid w:val="00764C65"/>
    <w:rsid w:val="007841C9"/>
    <w:rsid w:val="007B0D5A"/>
    <w:rsid w:val="007B4C1E"/>
    <w:rsid w:val="007D17BD"/>
    <w:rsid w:val="007D3730"/>
    <w:rsid w:val="007D3B0F"/>
    <w:rsid w:val="007E1CB2"/>
    <w:rsid w:val="007F5F9B"/>
    <w:rsid w:val="00804D6B"/>
    <w:rsid w:val="00810056"/>
    <w:rsid w:val="008242CD"/>
    <w:rsid w:val="00831A5A"/>
    <w:rsid w:val="00882CE7"/>
    <w:rsid w:val="008B0D67"/>
    <w:rsid w:val="008E68BB"/>
    <w:rsid w:val="009143E4"/>
    <w:rsid w:val="009546D0"/>
    <w:rsid w:val="00962679"/>
    <w:rsid w:val="00971D38"/>
    <w:rsid w:val="00977575"/>
    <w:rsid w:val="00996305"/>
    <w:rsid w:val="009D6D7B"/>
    <w:rsid w:val="009D764E"/>
    <w:rsid w:val="00A44EA7"/>
    <w:rsid w:val="00A74466"/>
    <w:rsid w:val="00A8483B"/>
    <w:rsid w:val="00AB2E36"/>
    <w:rsid w:val="00AD26CD"/>
    <w:rsid w:val="00B05438"/>
    <w:rsid w:val="00B05649"/>
    <w:rsid w:val="00B35E59"/>
    <w:rsid w:val="00B82355"/>
    <w:rsid w:val="00BA5F0C"/>
    <w:rsid w:val="00BD1EA1"/>
    <w:rsid w:val="00BD4DE7"/>
    <w:rsid w:val="00C46854"/>
    <w:rsid w:val="00C73141"/>
    <w:rsid w:val="00CC06AF"/>
    <w:rsid w:val="00CE3784"/>
    <w:rsid w:val="00CF5AC4"/>
    <w:rsid w:val="00D15074"/>
    <w:rsid w:val="00D264F2"/>
    <w:rsid w:val="00D63C51"/>
    <w:rsid w:val="00D6484C"/>
    <w:rsid w:val="00D86CBF"/>
    <w:rsid w:val="00D935F6"/>
    <w:rsid w:val="00DC2A88"/>
    <w:rsid w:val="00E50085"/>
    <w:rsid w:val="00E55143"/>
    <w:rsid w:val="00E71EF4"/>
    <w:rsid w:val="00E745BE"/>
    <w:rsid w:val="00E76DE7"/>
    <w:rsid w:val="00E91791"/>
    <w:rsid w:val="00E92A45"/>
    <w:rsid w:val="00ED124E"/>
    <w:rsid w:val="00F4220D"/>
    <w:rsid w:val="00F53CB8"/>
    <w:rsid w:val="00F62B71"/>
    <w:rsid w:val="00F86641"/>
    <w:rsid w:val="00F867BA"/>
    <w:rsid w:val="00FA19EC"/>
    <w:rsid w:val="00FA5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1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1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2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40493-755F-4E28-B3FE-0967BE21D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FuckYouBill</cp:lastModifiedBy>
  <cp:revision>20</cp:revision>
  <cp:lastPrinted>2015-01-14T04:05:00Z</cp:lastPrinted>
  <dcterms:created xsi:type="dcterms:W3CDTF">2014-12-24T10:29:00Z</dcterms:created>
  <dcterms:modified xsi:type="dcterms:W3CDTF">2015-01-14T04:08:00Z</dcterms:modified>
</cp:coreProperties>
</file>